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BE" w:rsidRPr="00E932BE" w:rsidRDefault="00E932BE" w:rsidP="00E932BE">
      <w:pPr>
        <w:jc w:val="center"/>
        <w:rPr>
          <w:rFonts w:ascii="方正小标宋简体" w:eastAsia="方正小标宋简体" w:hAnsi="Times New Roman" w:cs="Times New Roman"/>
          <w:color w:val="FF0000"/>
          <w:sz w:val="72"/>
          <w:szCs w:val="24"/>
        </w:rPr>
      </w:pPr>
    </w:p>
    <w:p w:rsidR="00E932BE" w:rsidRPr="00E932BE" w:rsidRDefault="00E932BE" w:rsidP="00E932BE">
      <w:pPr>
        <w:jc w:val="center"/>
        <w:rPr>
          <w:rFonts w:ascii="方正小标宋简体" w:eastAsia="方正小标宋简体" w:hAnsi="Times New Roman" w:cs="Times New Roman"/>
          <w:color w:val="FF0000"/>
          <w:w w:val="80"/>
          <w:sz w:val="92"/>
          <w:szCs w:val="92"/>
        </w:rPr>
      </w:pPr>
      <w:r w:rsidRPr="00E932BE">
        <w:rPr>
          <w:rFonts w:ascii="方正小标宋简体" w:eastAsia="方正小标宋简体" w:hAnsi="Times New Roman" w:cs="Times New Roman" w:hint="eastAsia"/>
          <w:color w:val="FF0000"/>
          <w:w w:val="80"/>
          <w:sz w:val="92"/>
          <w:szCs w:val="92"/>
        </w:rPr>
        <w:t>温州职业技术学院文件</w:t>
      </w:r>
    </w:p>
    <w:p w:rsidR="00E932BE" w:rsidRPr="00E932BE" w:rsidRDefault="00E932BE" w:rsidP="00E932BE">
      <w:pPr>
        <w:spacing w:line="24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E932BE" w:rsidRPr="00E932BE" w:rsidRDefault="00E932BE" w:rsidP="00E932BE">
      <w:pPr>
        <w:spacing w:line="24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E932BE" w:rsidRPr="00E932BE" w:rsidRDefault="00E932BE" w:rsidP="00E932BE">
      <w:pPr>
        <w:jc w:val="center"/>
        <w:rPr>
          <w:rFonts w:ascii="黑体" w:eastAsia="黑体" w:hAnsi="黑体" w:cs="Times New Roman" w:hint="eastAsia"/>
          <w:sz w:val="32"/>
          <w:szCs w:val="32"/>
        </w:rPr>
      </w:pPr>
      <w:proofErr w:type="gramStart"/>
      <w:r w:rsidRPr="00E932BE">
        <w:rPr>
          <w:rFonts w:ascii="仿宋_GB2312" w:eastAsia="仿宋_GB2312" w:hAnsi="Times New Roman" w:cs="Times New Roman" w:hint="eastAsia"/>
          <w:sz w:val="32"/>
          <w:szCs w:val="32"/>
        </w:rPr>
        <w:t>温职院教</w:t>
      </w:r>
      <w:proofErr w:type="gramEnd"/>
      <w:r w:rsidRPr="00E932BE">
        <w:rPr>
          <w:rFonts w:ascii="仿宋_GB2312" w:eastAsia="仿宋_GB2312" w:hAnsi="Times New Roman" w:cs="Times New Roman" w:hint="eastAsia"/>
          <w:sz w:val="32"/>
          <w:szCs w:val="32"/>
        </w:rPr>
        <w:t>〔</w:t>
      </w:r>
      <w:r w:rsidRPr="00E932BE">
        <w:rPr>
          <w:rFonts w:ascii="仿宋_GB2312" w:eastAsia="仿宋_GB2312" w:hAnsi="Times New Roman" w:cs="Times New Roman"/>
          <w:sz w:val="32"/>
          <w:szCs w:val="32"/>
        </w:rPr>
        <w:t>2019</w:t>
      </w:r>
      <w:r w:rsidRPr="00E932BE">
        <w:rPr>
          <w:rFonts w:ascii="仿宋_GB2312" w:eastAsia="仿宋_GB2312" w:hAnsi="Times New Roman" w:cs="Times New Roman" w:hint="eastAsia"/>
          <w:sz w:val="32"/>
          <w:szCs w:val="32"/>
        </w:rPr>
        <w:t>〕25号</w:t>
      </w:r>
    </w:p>
    <w:p w:rsidR="00E932BE" w:rsidRPr="00E932BE" w:rsidRDefault="00E932BE" w:rsidP="00E932BE">
      <w:pPr>
        <w:spacing w:line="240" w:lineRule="exact"/>
        <w:rPr>
          <w:rFonts w:ascii="仿宋_GB2312" w:eastAsia="仿宋_GB2312" w:hAnsi="宋体" w:cs="宋体" w:hint="eastAsia"/>
          <w:sz w:val="32"/>
          <w:szCs w:val="32"/>
        </w:rPr>
      </w:pPr>
      <w:r w:rsidRPr="00E932BE">
        <w:rPr>
          <w:rFonts w:ascii="方正小标宋简体" w:eastAsia="方正小标宋简体" w:hAnsi="Times New Roman" w:cs="Times New Roman"/>
          <w:color w:val="FF0000"/>
          <w:sz w:val="30"/>
          <w:szCs w:val="24"/>
          <w:u w:val="thick"/>
        </w:rPr>
        <w:t xml:space="preserve">                                               </w:t>
      </w:r>
      <w:r w:rsidRPr="00E932BE">
        <w:rPr>
          <w:rFonts w:ascii="方正小标宋简体" w:eastAsia="方正小标宋简体" w:hAnsi="Times New Roman" w:cs="Times New Roman" w:hint="eastAsia"/>
          <w:color w:val="FF0000"/>
          <w:sz w:val="30"/>
          <w:szCs w:val="24"/>
          <w:u w:val="thick"/>
        </w:rPr>
        <w:t xml:space="preserve">　　　　　　　</w:t>
      </w:r>
    </w:p>
    <w:p w:rsidR="00E932BE" w:rsidRPr="00E932BE" w:rsidRDefault="00E932BE" w:rsidP="00E932BE">
      <w:pPr>
        <w:rPr>
          <w:rFonts w:ascii="仿宋_GB2312" w:eastAsia="仿宋_GB2312" w:hAnsi="宋体" w:cs="宋体" w:hint="eastAsia"/>
          <w:sz w:val="32"/>
          <w:szCs w:val="32"/>
        </w:rPr>
      </w:pPr>
    </w:p>
    <w:p w:rsidR="00E932BE" w:rsidRPr="00E932BE" w:rsidRDefault="00E932BE" w:rsidP="00E932BE">
      <w:pPr>
        <w:jc w:val="center"/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</w:pPr>
      <w:r w:rsidRPr="00E932BE"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  <w:t>温州职业技术学院</w:t>
      </w:r>
      <w:proofErr w:type="gramStart"/>
      <w:r w:rsidRPr="00E932BE">
        <w:rPr>
          <w:rFonts w:ascii="方正小标宋简体" w:eastAsia="方正小标宋简体" w:hAnsi="华文中宋" w:cs="Times New Roman" w:hint="eastAsia"/>
          <w:color w:val="000000"/>
          <w:sz w:val="44"/>
          <w:szCs w:val="44"/>
        </w:rPr>
        <w:t>课程诊改办法</w:t>
      </w:r>
      <w:proofErr w:type="gramEnd"/>
    </w:p>
    <w:p w:rsidR="00E932BE" w:rsidRPr="00E932BE" w:rsidRDefault="00E932BE" w:rsidP="00E932BE">
      <w:pPr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</w:p>
    <w:p w:rsidR="00E932BE" w:rsidRPr="00E932BE" w:rsidRDefault="00E932BE" w:rsidP="00E932BE">
      <w:pPr>
        <w:ind w:firstLineChars="200" w:firstLine="640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E932BE">
        <w:rPr>
          <w:rFonts w:ascii="仿宋_GB2312" w:eastAsia="仿宋_GB2312" w:hAnsi="仿宋" w:cs="Arial" w:hint="eastAsia"/>
          <w:kern w:val="0"/>
          <w:sz w:val="32"/>
          <w:szCs w:val="32"/>
        </w:rPr>
        <w:t>课程诊断与改进是</w:t>
      </w:r>
      <w:proofErr w:type="gramStart"/>
      <w:r w:rsidRPr="00E932BE">
        <w:rPr>
          <w:rFonts w:ascii="仿宋_GB2312" w:eastAsia="仿宋_GB2312" w:hAnsi="仿宋" w:cs="Arial" w:hint="eastAsia"/>
          <w:kern w:val="0"/>
          <w:sz w:val="32"/>
          <w:szCs w:val="32"/>
        </w:rPr>
        <w:t>专业诊改的</w:t>
      </w:r>
      <w:proofErr w:type="gramEnd"/>
      <w:r w:rsidRPr="00E932BE">
        <w:rPr>
          <w:rFonts w:ascii="仿宋_GB2312" w:eastAsia="仿宋_GB2312" w:hAnsi="仿宋" w:cs="Arial" w:hint="eastAsia"/>
          <w:kern w:val="0"/>
          <w:sz w:val="32"/>
          <w:szCs w:val="32"/>
        </w:rPr>
        <w:t>核心，</w:t>
      </w:r>
      <w:r w:rsidRPr="00E932B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为及时准确把握学校各课程的教学情况，发现并解决课程建设、教学中所遇到的主要困难、问题，加强对课程建设和教学的指导，促进课程质量不断提高，特制定本办法。</w:t>
      </w:r>
    </w:p>
    <w:p w:rsidR="00E932BE" w:rsidRPr="00E932BE" w:rsidRDefault="00E932BE" w:rsidP="00E932BE">
      <w:pPr>
        <w:ind w:firstLineChars="200" w:firstLine="640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E932BE">
        <w:rPr>
          <w:rFonts w:ascii="黑体" w:eastAsia="黑体" w:hAnsi="黑体" w:cs="Times New Roman" w:hint="eastAsia"/>
          <w:color w:val="000000"/>
          <w:sz w:val="32"/>
          <w:szCs w:val="32"/>
        </w:rPr>
        <w:t>一、指导思想</w:t>
      </w:r>
    </w:p>
    <w:p w:rsidR="00E932BE" w:rsidRPr="00E932BE" w:rsidRDefault="00E932BE" w:rsidP="00E932BE">
      <w:pPr>
        <w:ind w:firstLineChars="200" w:firstLine="640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E932B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深入贯彻《国务院关于印发国家职业教育改革实施方案的通知》（国发〔2019〕4号），落实《教育部办公厅关于建立职业院校教学工作诊断与改进制度的通知》（</w:t>
      </w:r>
      <w:proofErr w:type="gramStart"/>
      <w:r w:rsidRPr="00E932B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教职成厅〔2015〕</w:t>
      </w:r>
      <w:proofErr w:type="gramEnd"/>
      <w:r w:rsidRPr="00E932B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2号）、《关于全面推进职业院校教学工作诊断与改进制度建设的通知》（教职</w:t>
      </w:r>
      <w:proofErr w:type="gramStart"/>
      <w:r w:rsidRPr="00E932B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成司函</w:t>
      </w:r>
      <w:proofErr w:type="gramEnd"/>
      <w:r w:rsidRPr="00E932B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〔2017〕56号）、《关于印发〈高等职业院校内部质量保证体系诊断与改进复核工作指引（试行）〉的通知》（</w:t>
      </w:r>
      <w:proofErr w:type="gramStart"/>
      <w:r w:rsidRPr="00E932B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职教诊改〔2018〕</w:t>
      </w:r>
      <w:proofErr w:type="gramEnd"/>
      <w:r w:rsidRPr="00E932B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25号）等文件精神，以提高课程质量为目标，建立课程</w:t>
      </w:r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诊断与改进</w:t>
      </w:r>
      <w:r w:rsidRPr="00E932B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评价指标体系，评价课程质量，分析课程建设和教学实施中存在的问题，提出改进建议，促进各专业</w:t>
      </w:r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加强课程建设、课程教学管理，全面提高课程质量。</w:t>
      </w:r>
    </w:p>
    <w:p w:rsidR="00E932BE" w:rsidRPr="00E932BE" w:rsidRDefault="00E932BE" w:rsidP="00E932BE">
      <w:pPr>
        <w:ind w:firstLineChars="200" w:firstLine="640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E932BE">
        <w:rPr>
          <w:rFonts w:ascii="黑体" w:eastAsia="黑体" w:hAnsi="黑体" w:cs="Times New Roman" w:hint="eastAsia"/>
          <w:color w:val="000000"/>
          <w:sz w:val="32"/>
          <w:szCs w:val="32"/>
        </w:rPr>
        <w:t>二、基本原则</w:t>
      </w:r>
    </w:p>
    <w:p w:rsidR="00E932BE" w:rsidRPr="00E932BE" w:rsidRDefault="00E932BE" w:rsidP="00E932BE">
      <w:pPr>
        <w:ind w:firstLineChars="200" w:firstLine="640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E932BE">
        <w:rPr>
          <w:rFonts w:ascii="楷体_GB2312" w:eastAsia="楷体_GB2312" w:hAnsi="仿宋" w:cs="Times New Roman" w:hint="eastAsia"/>
          <w:color w:val="000000"/>
          <w:sz w:val="32"/>
          <w:szCs w:val="32"/>
        </w:rPr>
        <w:t>（一）问题导向。</w:t>
      </w:r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通过发现问题-问题分析-诊断病因-实践改进，建立常态化周期性的课程诊断与改进</w:t>
      </w:r>
      <w:r w:rsidRPr="00E932B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评价指标</w:t>
      </w:r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体系。</w:t>
      </w:r>
    </w:p>
    <w:p w:rsidR="00E932BE" w:rsidRPr="00E932BE" w:rsidRDefault="00E932BE" w:rsidP="00E932BE">
      <w:pPr>
        <w:ind w:firstLineChars="200" w:firstLine="640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E932BE">
        <w:rPr>
          <w:rFonts w:ascii="楷体_GB2312" w:eastAsia="楷体_GB2312" w:hAnsi="仿宋" w:cs="Times New Roman" w:hint="eastAsia"/>
          <w:color w:val="000000"/>
          <w:sz w:val="32"/>
          <w:szCs w:val="32"/>
        </w:rPr>
        <w:t>（二）遵循专业-课程-课堂的逻辑关系。</w:t>
      </w:r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形成课程建设诊断改进、课程教学质量诊断改进机制，与专业规划建设契合，不断提高人才培养质量。</w:t>
      </w:r>
    </w:p>
    <w:p w:rsidR="00E932BE" w:rsidRPr="00E932BE" w:rsidRDefault="00E932BE" w:rsidP="00E932BE">
      <w:pPr>
        <w:ind w:firstLineChars="200" w:firstLine="640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E932BE">
        <w:rPr>
          <w:rFonts w:ascii="楷体_GB2312" w:eastAsia="楷体_GB2312" w:hAnsi="仿宋" w:cs="Times New Roman" w:hint="eastAsia"/>
          <w:color w:val="000000"/>
          <w:sz w:val="32"/>
          <w:szCs w:val="32"/>
        </w:rPr>
        <w:t>（三）坚持“多元诊断、重在改进”。</w:t>
      </w:r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将诊断与持续改进相结合，通过诊断全面排查课程相关问题、达到课程质量持续提升的目的。</w:t>
      </w:r>
    </w:p>
    <w:p w:rsidR="00E932BE" w:rsidRPr="00E932BE" w:rsidRDefault="00E932BE" w:rsidP="00E932BE">
      <w:pPr>
        <w:ind w:firstLineChars="200" w:firstLine="640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E932BE">
        <w:rPr>
          <w:rFonts w:ascii="黑体" w:eastAsia="黑体" w:hAnsi="黑体" w:cs="Times New Roman" w:hint="eastAsia"/>
          <w:color w:val="000000"/>
          <w:sz w:val="32"/>
          <w:szCs w:val="32"/>
        </w:rPr>
        <w:t>三、具体内容</w:t>
      </w:r>
    </w:p>
    <w:p w:rsidR="00E932BE" w:rsidRPr="00E932BE" w:rsidRDefault="00E932BE" w:rsidP="00E932BE">
      <w:pPr>
        <w:ind w:firstLineChars="200" w:firstLine="640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proofErr w:type="gramStart"/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诊改以</w:t>
      </w:r>
      <w:proofErr w:type="gramEnd"/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课程建设和教学实施为主要观察因素</w:t>
      </w:r>
      <w:r w:rsidRPr="00E932BE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，包含课程描述、课程建设、课程标准、课程设计、授课计划、教学过程、考核过程、教学资源、教学资格和教学反思等10个诊断维度，</w:t>
      </w:r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详见附件1。</w:t>
      </w:r>
    </w:p>
    <w:p w:rsidR="00E932BE" w:rsidRPr="00E932BE" w:rsidRDefault="00E932BE" w:rsidP="00E932BE">
      <w:pPr>
        <w:ind w:firstLineChars="200" w:firstLine="640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E932BE">
        <w:rPr>
          <w:rFonts w:ascii="黑体" w:eastAsia="黑体" w:hAnsi="黑体" w:cs="Times New Roman" w:hint="eastAsia"/>
          <w:color w:val="000000"/>
          <w:sz w:val="32"/>
          <w:szCs w:val="32"/>
        </w:rPr>
        <w:t>四、程序和方法</w:t>
      </w:r>
    </w:p>
    <w:p w:rsidR="00E932BE" w:rsidRPr="00E932BE" w:rsidRDefault="00E932BE" w:rsidP="00E932BE">
      <w:pPr>
        <w:ind w:firstLineChars="200" w:firstLine="640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E932BE">
        <w:rPr>
          <w:rFonts w:ascii="楷体_GB2312" w:eastAsia="楷体_GB2312" w:hAnsi="黑体" w:cs="Times New Roman" w:hint="eastAsia"/>
          <w:color w:val="000000"/>
          <w:sz w:val="32"/>
          <w:szCs w:val="32"/>
        </w:rPr>
        <w:t>1.课程自评。</w:t>
      </w:r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课程教学团队整理课程建设、课程教学等相关资料，</w:t>
      </w:r>
      <w:r w:rsidRPr="00E932B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对所评课程的课程文件、授课情况、教学资源、教学资格等方面进行认真的总结，肯定成绩，分析差距与不足，</w:t>
      </w:r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根据课程诊断维度及影响因素参考表进行自我诊断，填写课程自我诊断及改进报告并提供佐证材料及清单</w:t>
      </w:r>
      <w:r w:rsidRPr="00E932B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。</w:t>
      </w:r>
    </w:p>
    <w:p w:rsidR="00E932BE" w:rsidRPr="00E932BE" w:rsidRDefault="00E932BE" w:rsidP="00E932BE">
      <w:pPr>
        <w:ind w:firstLineChars="200" w:firstLine="640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E932BE">
        <w:rPr>
          <w:rFonts w:ascii="楷体_GB2312" w:eastAsia="楷体_GB2312" w:hAnsi="仿宋" w:cs="Times New Roman" w:hint="eastAsia"/>
          <w:color w:val="000000"/>
          <w:sz w:val="32"/>
          <w:szCs w:val="32"/>
        </w:rPr>
        <w:t>2.系部、二级学院复评。</w:t>
      </w:r>
      <w:r w:rsidRPr="00E932B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在</w:t>
      </w:r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课程教学团队</w:t>
      </w:r>
      <w:r w:rsidRPr="00E932B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自评的基础上，系部、</w:t>
      </w:r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二级学院深入课程教学团队，搜集相关信息，对所评课程的</w:t>
      </w:r>
      <w:r w:rsidRPr="00E932BE">
        <w:rPr>
          <w:rFonts w:ascii="仿宋_GB2312" w:eastAsia="仿宋_GB2312" w:hAnsi="仿宋" w:cs="Arial" w:hint="eastAsia"/>
          <w:color w:val="000000"/>
          <w:kern w:val="0"/>
          <w:sz w:val="32"/>
          <w:szCs w:val="32"/>
        </w:rPr>
        <w:t>建设情况及教学现状进行全面、客观、准确的分析，对照课程质量诊断维度及影响因素参考表进行公正评价，</w:t>
      </w:r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确认该课程自我诊断及改进报告的真实性，形成评价意见和建议。</w:t>
      </w:r>
    </w:p>
    <w:p w:rsidR="00E932BE" w:rsidRPr="00E932BE" w:rsidRDefault="00E932BE" w:rsidP="00E932BE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3.学院层面以课程自我诊断、</w:t>
      </w:r>
      <w:proofErr w:type="gramStart"/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系部及</w:t>
      </w:r>
      <w:proofErr w:type="gramEnd"/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二级学院评价为基础，通过开展风险预警、过程监督和问题整改，逐步完善课程顶层设计，确保课程建设和教学质量持续提升。</w:t>
      </w:r>
    </w:p>
    <w:p w:rsidR="00E932BE" w:rsidRPr="00E932BE" w:rsidRDefault="00E932BE" w:rsidP="00E932BE">
      <w:pPr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</w:p>
    <w:p w:rsidR="00E932BE" w:rsidRPr="00E932BE" w:rsidRDefault="00E932BE" w:rsidP="00E932BE">
      <w:pPr>
        <w:ind w:firstLineChars="200" w:firstLine="640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附件：1.</w:t>
      </w:r>
      <w:r w:rsidRPr="00E932BE">
        <w:rPr>
          <w:rFonts w:ascii="仿宋_GB2312" w:eastAsia="仿宋_GB2312" w:hAnsi="仿宋" w:cs="Times New Roman" w:hint="eastAsia"/>
          <w:bCs/>
          <w:color w:val="000000"/>
          <w:sz w:val="32"/>
          <w:szCs w:val="32"/>
        </w:rPr>
        <w:t>课程诊断维度及影响因素参考表</w:t>
      </w:r>
    </w:p>
    <w:p w:rsidR="00E932BE" w:rsidRPr="00E932BE" w:rsidRDefault="00E932BE" w:rsidP="00E932BE">
      <w:pPr>
        <w:ind w:firstLineChars="500" w:firstLine="1600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>2.温州职业技术学院课程自我诊断及改进报告</w:t>
      </w:r>
    </w:p>
    <w:p w:rsidR="00E932BE" w:rsidRPr="00E932BE" w:rsidRDefault="00E932BE" w:rsidP="00E932BE">
      <w:pPr>
        <w:ind w:firstLineChars="200" w:firstLine="640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</w:p>
    <w:p w:rsidR="00E932BE" w:rsidRPr="00E932BE" w:rsidRDefault="00E932BE" w:rsidP="00E932BE">
      <w:pPr>
        <w:ind w:firstLineChars="200" w:firstLine="640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</w:p>
    <w:p w:rsidR="00E932BE" w:rsidRPr="00E932BE" w:rsidRDefault="00E932BE" w:rsidP="00E932BE">
      <w:pPr>
        <w:ind w:firstLineChars="200" w:firstLine="640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　　　　　　　　　　　　温州职业技术学院</w:t>
      </w:r>
    </w:p>
    <w:p w:rsidR="00E932BE" w:rsidRPr="00E932BE" w:rsidRDefault="00E932BE" w:rsidP="00E932BE">
      <w:pPr>
        <w:ind w:firstLineChars="200" w:firstLine="640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 w:rsidRPr="00E932BE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　　　　　　　　　　　　2019</w:t>
      </w:r>
      <w:r w:rsidRPr="00E932BE">
        <w:rPr>
          <w:rFonts w:ascii="仿宋_GB2312" w:eastAsia="仿宋_GB2312" w:hAnsi="仿宋" w:cs="仿宋_GB2312" w:hint="eastAsia"/>
          <w:color w:val="000000"/>
          <w:sz w:val="32"/>
          <w:szCs w:val="32"/>
        </w:rPr>
        <w:t>年9月29日</w:t>
      </w:r>
    </w:p>
    <w:p w:rsidR="00E932BE" w:rsidRPr="00E932BE" w:rsidRDefault="00E932BE" w:rsidP="00E932BE">
      <w:pPr>
        <w:ind w:firstLineChars="200" w:firstLine="640"/>
        <w:rPr>
          <w:rFonts w:ascii="仿宋" w:eastAsia="仿宋" w:hAnsi="仿宋" w:cs="Times New Roman" w:hint="eastAsia"/>
          <w:bCs/>
          <w:color w:val="000000"/>
          <w:sz w:val="32"/>
          <w:szCs w:val="32"/>
        </w:rPr>
      </w:pPr>
    </w:p>
    <w:p w:rsidR="00E932BE" w:rsidRPr="00E932BE" w:rsidRDefault="00E932BE" w:rsidP="00E932BE">
      <w:pPr>
        <w:ind w:firstLine="280"/>
        <w:rPr>
          <w:rFonts w:ascii="仿宋" w:eastAsia="仿宋" w:hAnsi="仿宋" w:cs="Times New Roman" w:hint="eastAsia"/>
          <w:b/>
          <w:bCs/>
          <w:color w:val="000000"/>
          <w:sz w:val="32"/>
          <w:szCs w:val="32"/>
        </w:rPr>
        <w:sectPr w:rsidR="00E932BE" w:rsidRPr="00E932BE" w:rsidSect="00850C18">
          <w:footerReference w:type="even" r:id="rId5"/>
          <w:footerReference w:type="default" r:id="rId6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E932BE" w:rsidRPr="00E932BE" w:rsidRDefault="00E932BE" w:rsidP="00E932BE">
      <w:pPr>
        <w:rPr>
          <w:rFonts w:ascii="黑体" w:eastAsia="黑体" w:hAnsi="黑体" w:cs="Times New Roman"/>
          <w:sz w:val="32"/>
          <w:szCs w:val="32"/>
        </w:rPr>
      </w:pPr>
      <w:r w:rsidRPr="00E932BE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E932BE" w:rsidRPr="00E932BE" w:rsidRDefault="00E932BE" w:rsidP="00E932BE">
      <w:pPr>
        <w:adjustRightInd w:val="0"/>
        <w:snapToGrid w:val="0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E932BE">
        <w:rPr>
          <w:rFonts w:ascii="方正小标宋简体" w:eastAsia="方正小标宋简体" w:hAnsi="Times New Roman" w:cs="Times New Roman" w:hint="eastAsia"/>
          <w:sz w:val="36"/>
          <w:szCs w:val="36"/>
        </w:rPr>
        <w:t>课程诊断维度及影响因素参考表</w:t>
      </w:r>
    </w:p>
    <w:tbl>
      <w:tblPr>
        <w:tblpPr w:leftFromText="180" w:rightFromText="180" w:vertAnchor="page" w:horzAnchor="page" w:tblpX="1678" w:tblpY="2703"/>
        <w:tblW w:w="13106" w:type="dxa"/>
        <w:tblLayout w:type="fixed"/>
        <w:tblLook w:val="04A0" w:firstRow="1" w:lastRow="0" w:firstColumn="1" w:lastColumn="0" w:noHBand="0" w:noVBand="1"/>
      </w:tblPr>
      <w:tblGrid>
        <w:gridCol w:w="1024"/>
        <w:gridCol w:w="2047"/>
        <w:gridCol w:w="10035"/>
      </w:tblGrid>
      <w:tr w:rsidR="00E932BE" w:rsidRPr="00E932BE" w:rsidTr="00025F6B">
        <w:trPr>
          <w:trHeight w:val="555"/>
          <w:tblHeader/>
        </w:trPr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932BE" w:rsidRPr="00E932BE" w:rsidRDefault="00E932BE" w:rsidP="00E932B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932BE" w:rsidRPr="00E932BE" w:rsidRDefault="00E932BE" w:rsidP="00E932B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诊断维度</w:t>
            </w:r>
          </w:p>
        </w:tc>
        <w:tc>
          <w:tcPr>
            <w:tcW w:w="10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932BE" w:rsidRPr="00E932BE" w:rsidRDefault="00E932BE" w:rsidP="00E932B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影响因素参考指标</w:t>
            </w:r>
          </w:p>
        </w:tc>
      </w:tr>
      <w:tr w:rsidR="00E932BE" w:rsidRPr="00E932BE" w:rsidTr="00025F6B">
        <w:trPr>
          <w:trHeight w:val="1128"/>
          <w:tblHeader/>
        </w:trPr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932BE" w:rsidRPr="00E932BE" w:rsidRDefault="00E932BE" w:rsidP="00E932BE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spacing w:beforeLines="50" w:before="156" w:afterLines="25" w:after="78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课程描述</w:t>
            </w:r>
          </w:p>
        </w:tc>
        <w:tc>
          <w:tcPr>
            <w:tcW w:w="10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1.课程信息是否与专业人才培养方案相符（包括课程名称、课程代码、课时数、学分等）；</w:t>
            </w:r>
          </w:p>
          <w:p w:rsidR="00E932BE" w:rsidRPr="00E932BE" w:rsidRDefault="00E932BE" w:rsidP="00E932BE">
            <w:pPr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2.课程目标描述是否科学合理，是否紧密围绕真实工作任务和职业能力需求。</w:t>
            </w:r>
          </w:p>
        </w:tc>
      </w:tr>
      <w:tr w:rsidR="00E932BE" w:rsidRPr="00E932BE" w:rsidTr="00025F6B">
        <w:trPr>
          <w:trHeight w:val="1128"/>
          <w:tblHeader/>
        </w:trPr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932BE" w:rsidRPr="00E932BE" w:rsidRDefault="00E932BE" w:rsidP="00E932BE">
            <w:pPr>
              <w:widowControl/>
              <w:jc w:val="center"/>
              <w:rPr>
                <w:rFonts w:ascii="仿宋_GB2312" w:eastAsia="仿宋_GB2312" w:hAnsi="Arial" w:cs="Arial" w:hint="eastAsia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spacing w:beforeLines="50" w:before="156" w:afterLines="25" w:after="78"/>
              <w:jc w:val="center"/>
              <w:rPr>
                <w:rFonts w:ascii="仿宋_GB2312" w:eastAsia="仿宋_GB2312" w:hAnsi="Arial" w:cs="Arial" w:hint="eastAsia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kern w:val="0"/>
                <w:sz w:val="22"/>
                <w:szCs w:val="24"/>
              </w:rPr>
              <w:t>课程建设</w:t>
            </w:r>
          </w:p>
        </w:tc>
        <w:tc>
          <w:tcPr>
            <w:tcW w:w="10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jc w:val="left"/>
              <w:rPr>
                <w:rFonts w:ascii="仿宋_GB2312" w:eastAsia="仿宋_GB2312" w:hAnsi="Arial" w:cs="Arial" w:hint="eastAsia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kern w:val="0"/>
                <w:sz w:val="22"/>
                <w:szCs w:val="24"/>
              </w:rPr>
              <w:t>1.是否有建设省级及以上在线开放课程或课程教学资源库、新形态教材等的发展规划；</w:t>
            </w:r>
          </w:p>
          <w:p w:rsidR="00E932BE" w:rsidRPr="00E932BE" w:rsidRDefault="00E932BE" w:rsidP="00E932BE">
            <w:pPr>
              <w:jc w:val="left"/>
              <w:rPr>
                <w:rFonts w:ascii="仿宋_GB2312" w:eastAsia="仿宋_GB2312" w:hAnsi="Arial" w:cs="Arial" w:hint="eastAsia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kern w:val="0"/>
                <w:sz w:val="22"/>
                <w:szCs w:val="24"/>
              </w:rPr>
              <w:t>2.是否有在建的省级及以上精品在线开放课程、课程教学资源库或新形态教材等。</w:t>
            </w:r>
          </w:p>
        </w:tc>
      </w:tr>
      <w:tr w:rsidR="00E932BE" w:rsidRPr="00E932BE" w:rsidTr="00025F6B">
        <w:trPr>
          <w:trHeight w:val="1128"/>
          <w:tblHeader/>
        </w:trPr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932BE" w:rsidRPr="00E932BE" w:rsidRDefault="00E932BE" w:rsidP="00E932BE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spacing w:beforeLines="50" w:before="156" w:afterLines="25" w:after="78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课程标准</w:t>
            </w:r>
          </w:p>
        </w:tc>
        <w:tc>
          <w:tcPr>
            <w:tcW w:w="10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1.课程目标、标准是否明确、具体、可检测；</w:t>
            </w:r>
          </w:p>
          <w:p w:rsidR="00E932BE" w:rsidRPr="00E932BE" w:rsidRDefault="00E932BE" w:rsidP="00E932BE">
            <w:pPr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2.课程目标、标准是否与专业建设目标契合，是否与自身基础适切；</w:t>
            </w:r>
          </w:p>
          <w:p w:rsidR="00E932BE" w:rsidRPr="00E932BE" w:rsidRDefault="00E932BE" w:rsidP="00E932BE">
            <w:pPr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3.课程标准是否依据专业人才培养方案按时编制；</w:t>
            </w:r>
          </w:p>
          <w:p w:rsidR="00E932BE" w:rsidRPr="00E932BE" w:rsidRDefault="00E932BE" w:rsidP="00E932BE">
            <w:pPr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4.课程标准是否有形成动态调整机制；</w:t>
            </w:r>
          </w:p>
          <w:p w:rsidR="00E932BE" w:rsidRPr="00E932BE" w:rsidRDefault="00E932BE" w:rsidP="00E932BE">
            <w:pPr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5.是否有将新技术、新工艺、新规范等纳入课程内容。</w:t>
            </w:r>
          </w:p>
        </w:tc>
      </w:tr>
      <w:tr w:rsidR="00E932BE" w:rsidRPr="00E932BE" w:rsidTr="00025F6B">
        <w:trPr>
          <w:trHeight w:val="1128"/>
          <w:tblHeader/>
        </w:trPr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932BE" w:rsidRPr="00E932BE" w:rsidRDefault="00E932BE" w:rsidP="00E932BE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spacing w:beforeLines="50" w:before="156" w:afterLines="25" w:after="78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课程设计</w:t>
            </w:r>
          </w:p>
        </w:tc>
        <w:tc>
          <w:tcPr>
            <w:tcW w:w="10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1.课程开发与设计是否基于真实工作过程，围绕真实工作任务，并融入相关职业资格证书要求；</w:t>
            </w:r>
          </w:p>
          <w:p w:rsidR="00E932BE" w:rsidRPr="00E932BE" w:rsidRDefault="00E932BE" w:rsidP="00E932BE">
            <w:pPr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2.课程教学是否以真实或仿真项目为载体，科学合理设计学习任务；</w:t>
            </w:r>
          </w:p>
          <w:p w:rsidR="00E932BE" w:rsidRPr="00E932BE" w:rsidRDefault="00E932BE" w:rsidP="00E932BE">
            <w:pPr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3.教学内容安排是否遵循由易到难的认知规律，序</w:t>
            </w:r>
            <w:proofErr w:type="gramStart"/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化是否</w:t>
            </w:r>
            <w:proofErr w:type="gramEnd"/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科学合理；</w:t>
            </w:r>
          </w:p>
          <w:p w:rsidR="00E932BE" w:rsidRPr="00E932BE" w:rsidRDefault="00E932BE" w:rsidP="00E932BE">
            <w:pPr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4.课堂教学设计是否涵盖真实工作过程全要素，教学过程是否完整，教学环节是否可操作强。</w:t>
            </w:r>
          </w:p>
        </w:tc>
      </w:tr>
      <w:tr w:rsidR="00E932BE" w:rsidRPr="00E932BE" w:rsidTr="00025F6B">
        <w:trPr>
          <w:trHeight w:val="1264"/>
          <w:tblHeader/>
        </w:trPr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932BE" w:rsidRPr="00E932BE" w:rsidRDefault="00E932BE" w:rsidP="00E932BE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授课计划</w:t>
            </w:r>
          </w:p>
        </w:tc>
        <w:tc>
          <w:tcPr>
            <w:tcW w:w="10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1.授课计划课时和进度安排是否适当；</w:t>
            </w:r>
          </w:p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2.教学内容编写是否具体准确，作业、实验、实习和考核安排等是否合理；</w:t>
            </w:r>
          </w:p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3.选用的教材是否符合课程标准。</w:t>
            </w:r>
          </w:p>
        </w:tc>
      </w:tr>
      <w:tr w:rsidR="00E932BE" w:rsidRPr="00E932BE" w:rsidTr="00025F6B">
        <w:trPr>
          <w:trHeight w:val="1264"/>
          <w:tblHeader/>
        </w:trPr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932BE" w:rsidRPr="00E932BE" w:rsidRDefault="00E932BE" w:rsidP="00E932BE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教学过程</w:t>
            </w:r>
          </w:p>
        </w:tc>
        <w:tc>
          <w:tcPr>
            <w:tcW w:w="10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1.教法选择是否基于专业特点、课程要求和学生实际；</w:t>
            </w:r>
          </w:p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2.教学思路是否清晰，逻辑性强；是否突出教学重点、突破难点；</w:t>
            </w:r>
          </w:p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3.教学过程是否能合理运用信息化教学手段，如MOOC、翻转课堂等。</w:t>
            </w:r>
          </w:p>
        </w:tc>
      </w:tr>
      <w:tr w:rsidR="00E932BE" w:rsidRPr="00E932BE" w:rsidTr="00025F6B">
        <w:trPr>
          <w:trHeight w:val="1208"/>
          <w:tblHeader/>
        </w:trPr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932BE" w:rsidRPr="00E932BE" w:rsidRDefault="00E932BE" w:rsidP="00E932BE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考核过程</w:t>
            </w:r>
          </w:p>
        </w:tc>
        <w:tc>
          <w:tcPr>
            <w:tcW w:w="10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1.考核方式是否与专业人才培养方案、授课计划、课程考核方案相关要求一致；</w:t>
            </w:r>
          </w:p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2.课程考核是否体现形成性考核和终结性考核的有机结合，评价标准、成绩比重是否科学、详实；</w:t>
            </w:r>
          </w:p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3.终结性考核命题是否以课程标准为依据，考试内容是否涵盖课程标准的知识点和技能点；</w:t>
            </w:r>
          </w:p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4.终结性考核试卷命题审核、审批手续是否齐全，试卷内容是否存在错误；</w:t>
            </w:r>
          </w:p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5.终结性考核难易度是否合理，成绩分布是否呈正态分布；</w:t>
            </w:r>
          </w:p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6.终结性考核试卷阅卷是否规范，成绩评定是否准确。</w:t>
            </w:r>
          </w:p>
        </w:tc>
      </w:tr>
      <w:tr w:rsidR="00E932BE" w:rsidRPr="00E932BE" w:rsidTr="00025F6B">
        <w:trPr>
          <w:trHeight w:val="793"/>
          <w:tblHeader/>
        </w:trPr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932BE" w:rsidRPr="00E932BE" w:rsidRDefault="00E932BE" w:rsidP="00E932BE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 xml:space="preserve">    教学资源</w:t>
            </w:r>
          </w:p>
        </w:tc>
        <w:tc>
          <w:tcPr>
            <w:tcW w:w="10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1.教案编写是否符合课程标准相关要求；</w:t>
            </w:r>
          </w:p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2.课件制作是否完整、内容丰富、主题鲜明，有利于教学目标的实现；</w:t>
            </w:r>
          </w:p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3.是否拥有微课、MOOC等信息化资源；</w:t>
            </w:r>
          </w:p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4.是否有在建的国家规划重点教材、新形态教材或新型</w:t>
            </w:r>
            <w:r w:rsidRPr="00E932B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4"/>
              </w:rPr>
              <w:t>活页</w:t>
            </w: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式、工作手册式</w:t>
            </w:r>
            <w:r w:rsidRPr="00E932BE">
              <w:rPr>
                <w:rFonts w:ascii="仿宋_GB2312" w:eastAsia="仿宋_GB2312" w:hAnsi="Times New Roman" w:cs="Times New Roman" w:hint="eastAsia"/>
                <w:color w:val="000000"/>
                <w:kern w:val="0"/>
                <w:sz w:val="22"/>
                <w:szCs w:val="24"/>
              </w:rPr>
              <w:t>教材等。</w:t>
            </w:r>
          </w:p>
        </w:tc>
      </w:tr>
      <w:tr w:rsidR="00E932BE" w:rsidRPr="00E932BE" w:rsidTr="00025F6B">
        <w:trPr>
          <w:trHeight w:val="793"/>
          <w:tblHeader/>
        </w:trPr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932BE" w:rsidRPr="00E932BE" w:rsidRDefault="00E932BE" w:rsidP="00E932BE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 xml:space="preserve">    教学资格</w:t>
            </w:r>
          </w:p>
        </w:tc>
        <w:tc>
          <w:tcPr>
            <w:tcW w:w="10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1.教师授课资格是否符合《温州职业技术学院开课准入管理办法》（</w:t>
            </w:r>
            <w:proofErr w:type="gramStart"/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温职院教</w:t>
            </w:r>
            <w:proofErr w:type="gramEnd"/>
            <w:r w:rsidRPr="00E932BE">
              <w:rPr>
                <w:rFonts w:ascii="仿宋_GB2312" w:eastAsia="仿宋_GB2312" w:hAnsi="仿宋" w:cs="Arial" w:hint="eastAsia"/>
                <w:color w:val="000000"/>
                <w:kern w:val="0"/>
                <w:sz w:val="22"/>
                <w:szCs w:val="24"/>
              </w:rPr>
              <w:t>[2015]27号）；</w:t>
            </w:r>
          </w:p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仿宋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仿宋" w:cs="Arial" w:hint="eastAsia"/>
                <w:color w:val="000000"/>
                <w:kern w:val="0"/>
                <w:sz w:val="22"/>
                <w:szCs w:val="24"/>
              </w:rPr>
              <w:t>2.课程教学团队结构是否合理（包括年龄、职称、专长等）；</w:t>
            </w:r>
          </w:p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仿宋" w:cs="Arial" w:hint="eastAsia"/>
                <w:kern w:val="0"/>
                <w:sz w:val="22"/>
                <w:szCs w:val="24"/>
              </w:rPr>
              <w:t>3.依据教学督导随堂评课情况，评定课程教学质量。</w:t>
            </w:r>
          </w:p>
        </w:tc>
      </w:tr>
      <w:tr w:rsidR="00E932BE" w:rsidRPr="00E932BE" w:rsidTr="00025F6B">
        <w:trPr>
          <w:trHeight w:val="784"/>
          <w:tblHeader/>
        </w:trPr>
        <w:tc>
          <w:tcPr>
            <w:tcW w:w="10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E932BE" w:rsidRPr="00E932BE" w:rsidRDefault="00E932BE" w:rsidP="00E932BE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教学反思</w:t>
            </w:r>
          </w:p>
        </w:tc>
        <w:tc>
          <w:tcPr>
            <w:tcW w:w="10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932BE" w:rsidRPr="00E932BE" w:rsidRDefault="00E932BE" w:rsidP="00E932BE">
            <w:pPr>
              <w:widowControl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</w:pPr>
            <w:r w:rsidRPr="00E932BE">
              <w:rPr>
                <w:rFonts w:ascii="仿宋_GB2312" w:eastAsia="仿宋_GB2312" w:hAnsi="Arial" w:cs="Arial" w:hint="eastAsia"/>
                <w:color w:val="000000"/>
                <w:kern w:val="0"/>
                <w:sz w:val="22"/>
                <w:szCs w:val="24"/>
              </w:rPr>
              <w:t>1.教学反思是否有针对性和实效性。</w:t>
            </w:r>
          </w:p>
        </w:tc>
      </w:tr>
    </w:tbl>
    <w:p w:rsidR="00E932BE" w:rsidRPr="00E932BE" w:rsidRDefault="00E932BE" w:rsidP="00E932BE">
      <w:pPr>
        <w:rPr>
          <w:rFonts w:ascii="Times New Roman" w:eastAsia="宋体" w:hAnsi="Times New Roman" w:cs="Times New Roman"/>
          <w:szCs w:val="24"/>
        </w:rPr>
      </w:pPr>
    </w:p>
    <w:p w:rsidR="00E932BE" w:rsidRPr="00E932BE" w:rsidRDefault="00E932BE" w:rsidP="00E932BE">
      <w:pPr>
        <w:rPr>
          <w:rFonts w:ascii="Times New Roman" w:eastAsia="宋体" w:hAnsi="Times New Roman" w:cs="Times New Roman"/>
          <w:szCs w:val="24"/>
        </w:rPr>
      </w:pPr>
    </w:p>
    <w:p w:rsidR="00E932BE" w:rsidRPr="00E932BE" w:rsidRDefault="00E932BE" w:rsidP="00E932BE">
      <w:pPr>
        <w:rPr>
          <w:rFonts w:ascii="仿宋" w:eastAsia="仿宋" w:hAnsi="仿宋" w:cs="Times New Roman"/>
          <w:b/>
          <w:sz w:val="28"/>
          <w:szCs w:val="28"/>
        </w:rPr>
      </w:pPr>
    </w:p>
    <w:p w:rsidR="00E932BE" w:rsidRPr="00E932BE" w:rsidRDefault="00E932BE" w:rsidP="00E932BE">
      <w:pPr>
        <w:rPr>
          <w:rFonts w:ascii="仿宋" w:eastAsia="仿宋" w:hAnsi="仿宋" w:cs="Times New Roman"/>
          <w:b/>
          <w:sz w:val="28"/>
          <w:szCs w:val="28"/>
        </w:rPr>
      </w:pPr>
    </w:p>
    <w:p w:rsidR="00E932BE" w:rsidRPr="00E932BE" w:rsidRDefault="00E932BE" w:rsidP="00E932BE">
      <w:pPr>
        <w:rPr>
          <w:rFonts w:ascii="仿宋" w:eastAsia="仿宋" w:hAnsi="仿宋" w:cs="Times New Roman"/>
          <w:b/>
          <w:sz w:val="28"/>
          <w:szCs w:val="28"/>
        </w:rPr>
      </w:pPr>
    </w:p>
    <w:p w:rsidR="00E932BE" w:rsidRPr="00E932BE" w:rsidRDefault="00E932BE" w:rsidP="00E932BE">
      <w:pPr>
        <w:rPr>
          <w:rFonts w:ascii="仿宋" w:eastAsia="仿宋" w:hAnsi="仿宋" w:cs="Times New Roman"/>
          <w:b/>
          <w:sz w:val="28"/>
          <w:szCs w:val="28"/>
        </w:rPr>
      </w:pPr>
    </w:p>
    <w:p w:rsidR="00E932BE" w:rsidRPr="00E932BE" w:rsidRDefault="00E932BE" w:rsidP="00E932BE">
      <w:pPr>
        <w:rPr>
          <w:rFonts w:ascii="仿宋" w:eastAsia="仿宋" w:hAnsi="仿宋" w:cs="Times New Roman"/>
          <w:b/>
          <w:sz w:val="28"/>
          <w:szCs w:val="28"/>
        </w:rPr>
      </w:pPr>
    </w:p>
    <w:p w:rsidR="00E932BE" w:rsidRPr="00E932BE" w:rsidRDefault="00E932BE" w:rsidP="00E932BE">
      <w:pPr>
        <w:rPr>
          <w:rFonts w:ascii="仿宋" w:eastAsia="仿宋" w:hAnsi="仿宋" w:cs="Times New Roman"/>
          <w:b/>
          <w:sz w:val="28"/>
          <w:szCs w:val="28"/>
        </w:rPr>
      </w:pPr>
    </w:p>
    <w:p w:rsidR="00E932BE" w:rsidRPr="00E932BE" w:rsidRDefault="00E932BE" w:rsidP="00E932BE">
      <w:pPr>
        <w:rPr>
          <w:rFonts w:ascii="仿宋" w:eastAsia="仿宋" w:hAnsi="仿宋" w:cs="Times New Roman"/>
          <w:b/>
          <w:sz w:val="28"/>
          <w:szCs w:val="28"/>
        </w:rPr>
      </w:pPr>
    </w:p>
    <w:p w:rsidR="00E932BE" w:rsidRPr="00E932BE" w:rsidRDefault="00E932BE" w:rsidP="00E932BE">
      <w:pPr>
        <w:rPr>
          <w:rFonts w:ascii="仿宋" w:eastAsia="仿宋" w:hAnsi="仿宋" w:cs="Times New Roman"/>
          <w:b/>
          <w:sz w:val="28"/>
          <w:szCs w:val="28"/>
        </w:rPr>
      </w:pPr>
    </w:p>
    <w:p w:rsidR="00E932BE" w:rsidRPr="00E932BE" w:rsidRDefault="00E932BE" w:rsidP="00E932BE">
      <w:pPr>
        <w:rPr>
          <w:rFonts w:ascii="仿宋" w:eastAsia="仿宋" w:hAnsi="仿宋" w:cs="Times New Roman"/>
          <w:b/>
          <w:sz w:val="28"/>
          <w:szCs w:val="28"/>
        </w:rPr>
      </w:pPr>
    </w:p>
    <w:p w:rsidR="00E932BE" w:rsidRPr="00E932BE" w:rsidRDefault="00E932BE" w:rsidP="00E932BE">
      <w:pPr>
        <w:rPr>
          <w:rFonts w:ascii="仿宋" w:eastAsia="仿宋" w:hAnsi="仿宋" w:cs="Times New Roman"/>
          <w:b/>
          <w:sz w:val="28"/>
          <w:szCs w:val="28"/>
        </w:rPr>
      </w:pPr>
    </w:p>
    <w:p w:rsidR="00E932BE" w:rsidRPr="00E932BE" w:rsidRDefault="00E932BE" w:rsidP="00E932BE">
      <w:pPr>
        <w:rPr>
          <w:rFonts w:ascii="仿宋" w:eastAsia="仿宋" w:hAnsi="仿宋" w:cs="Times New Roman"/>
          <w:b/>
          <w:sz w:val="28"/>
          <w:szCs w:val="28"/>
        </w:rPr>
      </w:pPr>
    </w:p>
    <w:p w:rsidR="00E932BE" w:rsidRPr="00E932BE" w:rsidRDefault="00E932BE" w:rsidP="00E932BE">
      <w:pPr>
        <w:rPr>
          <w:rFonts w:ascii="仿宋" w:eastAsia="仿宋" w:hAnsi="仿宋" w:cs="Times New Roman"/>
          <w:b/>
          <w:sz w:val="28"/>
          <w:szCs w:val="28"/>
        </w:rPr>
      </w:pPr>
    </w:p>
    <w:p w:rsidR="00E932BE" w:rsidRPr="00E932BE" w:rsidRDefault="00E932BE" w:rsidP="00E932BE">
      <w:pPr>
        <w:rPr>
          <w:rFonts w:ascii="仿宋" w:eastAsia="仿宋" w:hAnsi="仿宋" w:cs="Times New Roman"/>
          <w:b/>
          <w:sz w:val="28"/>
          <w:szCs w:val="28"/>
        </w:rPr>
        <w:sectPr w:rsidR="00E932BE" w:rsidRPr="00E932BE" w:rsidSect="006B7031">
          <w:headerReference w:type="default" r:id="rId7"/>
          <w:footerReference w:type="default" r:id="rId8"/>
          <w:pgSz w:w="16838" w:h="11906" w:orient="landscape"/>
          <w:pgMar w:top="1531" w:right="1474" w:bottom="1531" w:left="1474" w:header="851" w:footer="992" w:gutter="0"/>
          <w:cols w:space="425"/>
          <w:docGrid w:type="lines" w:linePitch="312"/>
        </w:sectPr>
      </w:pPr>
    </w:p>
    <w:p w:rsidR="00E932BE" w:rsidRPr="00E932BE" w:rsidRDefault="00E932BE" w:rsidP="00E932BE">
      <w:pPr>
        <w:rPr>
          <w:rFonts w:ascii="黑体" w:eastAsia="黑体" w:hAnsi="黑体" w:cs="Times New Roman"/>
          <w:sz w:val="32"/>
          <w:szCs w:val="32"/>
        </w:rPr>
      </w:pPr>
      <w:r w:rsidRPr="00E932BE">
        <w:rPr>
          <w:rFonts w:ascii="黑体" w:eastAsia="黑体" w:hAnsi="黑体" w:cs="Times New Roman" w:hint="eastAsia"/>
          <w:sz w:val="32"/>
          <w:szCs w:val="32"/>
        </w:rPr>
        <w:t>附件 2</w:t>
      </w:r>
    </w:p>
    <w:p w:rsidR="00E932BE" w:rsidRPr="00E932BE" w:rsidRDefault="00E932BE" w:rsidP="00E932BE">
      <w:pPr>
        <w:spacing w:beforeLines="50" w:before="156" w:afterLines="50" w:after="156" w:line="360" w:lineRule="auto"/>
        <w:jc w:val="center"/>
        <w:rPr>
          <w:rFonts w:ascii="黑体" w:eastAsia="黑体" w:hAnsi="黑体" w:cs="Times New Roman"/>
          <w:b/>
          <w:sz w:val="48"/>
          <w:szCs w:val="44"/>
        </w:rPr>
      </w:pPr>
    </w:p>
    <w:p w:rsidR="00E932BE" w:rsidRPr="00E932BE" w:rsidRDefault="00E932BE" w:rsidP="00E932BE">
      <w:pPr>
        <w:spacing w:beforeLines="50" w:before="156" w:afterLines="50" w:after="156" w:line="360" w:lineRule="auto"/>
        <w:jc w:val="center"/>
        <w:rPr>
          <w:rFonts w:ascii="黑体" w:eastAsia="黑体" w:hAnsi="黑体" w:cs="Times New Roman"/>
          <w:b/>
          <w:sz w:val="48"/>
          <w:szCs w:val="44"/>
        </w:rPr>
      </w:pPr>
      <w:r w:rsidRPr="00E932BE">
        <w:rPr>
          <w:rFonts w:ascii="黑体" w:eastAsia="黑体" w:hAnsi="黑体" w:cs="Times New Roman" w:hint="eastAsia"/>
          <w:b/>
          <w:sz w:val="48"/>
          <w:szCs w:val="44"/>
        </w:rPr>
        <w:t>温州职业技术学院</w:t>
      </w:r>
    </w:p>
    <w:p w:rsidR="00E932BE" w:rsidRPr="00E932BE" w:rsidRDefault="00E932BE" w:rsidP="00E932BE">
      <w:pPr>
        <w:spacing w:beforeLines="50" w:before="156" w:afterLines="50" w:after="156" w:line="360" w:lineRule="auto"/>
        <w:jc w:val="center"/>
        <w:rPr>
          <w:rFonts w:ascii="黑体" w:eastAsia="黑体" w:hAnsi="黑体" w:cs="Times New Roman"/>
          <w:b/>
          <w:sz w:val="48"/>
          <w:szCs w:val="44"/>
        </w:rPr>
      </w:pPr>
      <w:r w:rsidRPr="00E932BE">
        <w:rPr>
          <w:rFonts w:ascii="黑体" w:eastAsia="黑体" w:hAnsi="黑体" w:cs="Times New Roman" w:hint="eastAsia"/>
          <w:b/>
          <w:sz w:val="48"/>
          <w:szCs w:val="44"/>
        </w:rPr>
        <w:t>课程自我诊断及改进报告</w:t>
      </w:r>
    </w:p>
    <w:p w:rsidR="00E932BE" w:rsidRPr="00E932BE" w:rsidRDefault="00E932BE" w:rsidP="00E932BE">
      <w:pPr>
        <w:spacing w:beforeLines="50" w:before="156" w:afterLines="50" w:after="156" w:line="360" w:lineRule="auto"/>
        <w:jc w:val="center"/>
        <w:rPr>
          <w:rFonts w:ascii="黑体" w:eastAsia="黑体" w:hAnsi="黑体" w:cs="Times New Roman"/>
          <w:b/>
          <w:sz w:val="48"/>
          <w:szCs w:val="44"/>
        </w:rPr>
      </w:pPr>
    </w:p>
    <w:p w:rsidR="00E932BE" w:rsidRPr="00E932BE" w:rsidRDefault="00E932BE" w:rsidP="00E932BE">
      <w:pPr>
        <w:rPr>
          <w:rFonts w:ascii="Times New Roman" w:eastAsia="宋体" w:hAnsi="Times New Roman" w:cs="Times New Roman"/>
          <w:sz w:val="44"/>
          <w:szCs w:val="44"/>
        </w:rPr>
      </w:pPr>
    </w:p>
    <w:p w:rsidR="00E932BE" w:rsidRPr="00E932BE" w:rsidRDefault="00E932BE" w:rsidP="00E932BE">
      <w:pPr>
        <w:spacing w:beforeLines="50" w:before="156" w:afterLines="50" w:after="156" w:line="360" w:lineRule="auto"/>
        <w:ind w:firstLineChars="648" w:firstLine="1821"/>
        <w:rPr>
          <w:rFonts w:ascii="黑体" w:eastAsia="宋体" w:hAnsi="Times New Roman" w:cs="Times New Roman"/>
          <w:b/>
          <w:sz w:val="28"/>
          <w:szCs w:val="28"/>
          <w:u w:val="single"/>
        </w:rPr>
      </w:pPr>
      <w:r w:rsidRPr="00E932BE">
        <w:rPr>
          <w:rFonts w:ascii="黑体" w:eastAsia="黑体" w:hAnsi="Times New Roman" w:cs="Times New Roman" w:hint="eastAsia"/>
          <w:b/>
          <w:sz w:val="28"/>
          <w:szCs w:val="28"/>
        </w:rPr>
        <w:t xml:space="preserve">系 部（二级学院）： </w:t>
      </w:r>
      <w:r w:rsidRPr="00E932BE">
        <w:rPr>
          <w:rFonts w:ascii="Times New Roman" w:eastAsia="黑体" w:hAnsi="Times New Roman" w:cs="Times New Roman" w:hint="eastAsia"/>
          <w:sz w:val="24"/>
          <w:szCs w:val="24"/>
          <w:u w:val="single"/>
        </w:rPr>
        <w:t xml:space="preserve"> </w:t>
      </w:r>
      <w:r w:rsidRPr="00E932BE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       </w:t>
      </w:r>
    </w:p>
    <w:p w:rsidR="00E932BE" w:rsidRPr="00E932BE" w:rsidRDefault="00E932BE" w:rsidP="00E932BE">
      <w:pPr>
        <w:spacing w:beforeLines="50" w:before="156" w:afterLines="50" w:after="156" w:line="360" w:lineRule="auto"/>
        <w:ind w:firstLineChars="648" w:firstLine="1821"/>
        <w:rPr>
          <w:rFonts w:ascii="黑体" w:eastAsia="黑体" w:hAnsi="Times New Roman" w:cs="Times New Roman"/>
          <w:b/>
          <w:sz w:val="28"/>
          <w:szCs w:val="28"/>
          <w:u w:val="single"/>
        </w:rPr>
      </w:pPr>
      <w:r w:rsidRPr="00E932BE">
        <w:rPr>
          <w:rFonts w:ascii="黑体" w:eastAsia="黑体" w:hAnsi="Times New Roman" w:cs="Times New Roman" w:hint="eastAsia"/>
          <w:b/>
          <w:sz w:val="28"/>
          <w:szCs w:val="28"/>
        </w:rPr>
        <w:t>课 程：</w:t>
      </w:r>
      <w:r w:rsidRPr="00E932BE">
        <w:rPr>
          <w:rFonts w:ascii="黑体" w:eastAsia="黑体" w:hAnsi="Times New Roman" w:cs="Times New Roman" w:hint="eastAsia"/>
          <w:b/>
          <w:sz w:val="28"/>
          <w:szCs w:val="28"/>
          <w:u w:val="single"/>
        </w:rPr>
        <w:t xml:space="preserve">                              </w:t>
      </w:r>
    </w:p>
    <w:p w:rsidR="00E932BE" w:rsidRPr="00E932BE" w:rsidRDefault="00E932BE" w:rsidP="00E932BE">
      <w:pPr>
        <w:spacing w:beforeLines="50" w:before="156" w:afterLines="50" w:after="156"/>
        <w:ind w:firstLineChars="648" w:firstLine="1821"/>
        <w:rPr>
          <w:rFonts w:ascii="黑体" w:eastAsia="黑体" w:hAnsi="Times New Roman" w:cs="Times New Roman"/>
          <w:b/>
          <w:sz w:val="28"/>
          <w:szCs w:val="28"/>
        </w:rPr>
      </w:pPr>
      <w:r w:rsidRPr="00E932BE">
        <w:rPr>
          <w:rFonts w:ascii="黑体" w:eastAsia="黑体" w:hAnsi="Times New Roman" w:cs="Times New Roman" w:hint="eastAsia"/>
          <w:b/>
          <w:sz w:val="28"/>
          <w:szCs w:val="28"/>
        </w:rPr>
        <w:t>专业（教研室）负责人（签名）：</w:t>
      </w:r>
      <w:r w:rsidRPr="00E932BE">
        <w:rPr>
          <w:rFonts w:ascii="黑体" w:eastAsia="黑体" w:hAnsi="Times New Roman" w:cs="Times New Roman" w:hint="eastAsia"/>
          <w:b/>
          <w:sz w:val="28"/>
          <w:szCs w:val="28"/>
          <w:u w:val="single"/>
        </w:rPr>
        <w:t xml:space="preserve">      </w:t>
      </w:r>
      <w:r w:rsidRPr="00E932BE">
        <w:rPr>
          <w:rFonts w:ascii="黑体" w:eastAsia="黑体" w:hAnsi="Times New Roman" w:cs="Times New Roman"/>
          <w:b/>
          <w:sz w:val="28"/>
          <w:szCs w:val="28"/>
          <w:u w:val="single"/>
        </w:rPr>
        <w:t xml:space="preserve">      </w:t>
      </w:r>
    </w:p>
    <w:p w:rsidR="00E932BE" w:rsidRPr="00E932BE" w:rsidRDefault="00E932BE" w:rsidP="00E932BE">
      <w:pPr>
        <w:spacing w:beforeLines="50" w:before="156" w:afterLines="50" w:after="156" w:line="360" w:lineRule="auto"/>
        <w:ind w:firstLineChars="648" w:firstLine="1821"/>
        <w:rPr>
          <w:rFonts w:ascii="黑体" w:eastAsia="黑体" w:hAnsi="Times New Roman" w:cs="Times New Roman"/>
          <w:b/>
          <w:sz w:val="28"/>
          <w:szCs w:val="28"/>
          <w:u w:val="single"/>
        </w:rPr>
      </w:pPr>
      <w:r w:rsidRPr="00E932BE">
        <w:rPr>
          <w:rFonts w:ascii="黑体" w:eastAsia="黑体" w:hAnsi="Times New Roman" w:cs="Times New Roman" w:hint="eastAsia"/>
          <w:b/>
          <w:sz w:val="28"/>
          <w:szCs w:val="28"/>
        </w:rPr>
        <w:t>完 成 时 间：</w:t>
      </w:r>
      <w:r w:rsidRPr="00E932BE">
        <w:rPr>
          <w:rFonts w:ascii="黑体" w:eastAsia="黑体" w:hAnsi="Times New Roman" w:cs="Times New Roman" w:hint="eastAsia"/>
          <w:b/>
          <w:sz w:val="28"/>
          <w:szCs w:val="28"/>
          <w:u w:val="single"/>
        </w:rPr>
        <w:t xml:space="preserve">                        </w:t>
      </w:r>
    </w:p>
    <w:p w:rsidR="00E932BE" w:rsidRPr="00E932BE" w:rsidRDefault="00E932BE" w:rsidP="00E932BE">
      <w:pPr>
        <w:ind w:firstLineChars="1290" w:firstLine="3626"/>
        <w:rPr>
          <w:rFonts w:ascii="黑体" w:eastAsia="黑体" w:hAnsi="Times New Roman" w:cs="Times New Roman"/>
          <w:b/>
          <w:sz w:val="28"/>
          <w:szCs w:val="28"/>
        </w:rPr>
      </w:pPr>
    </w:p>
    <w:p w:rsidR="00E932BE" w:rsidRPr="00E932BE" w:rsidRDefault="00E932BE" w:rsidP="00E932BE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E932BE" w:rsidRPr="00E932BE" w:rsidRDefault="00E932BE" w:rsidP="00E932BE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E932BE" w:rsidRPr="00E932BE" w:rsidRDefault="00E932BE" w:rsidP="00E932BE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p w:rsidR="00E932BE" w:rsidRPr="00E932BE" w:rsidRDefault="00E932BE" w:rsidP="00E932BE">
      <w:pPr>
        <w:rPr>
          <w:rFonts w:ascii="Times New Roman" w:eastAsia="宋体" w:hAnsi="Times New Roman" w:cs="Times New Roman"/>
          <w:sz w:val="44"/>
          <w:szCs w:val="44"/>
        </w:rPr>
      </w:pPr>
    </w:p>
    <w:p w:rsidR="00E932BE" w:rsidRPr="00E932BE" w:rsidRDefault="00E932BE" w:rsidP="00E932BE">
      <w:pPr>
        <w:jc w:val="left"/>
        <w:rPr>
          <w:rFonts w:ascii="Times New Roman" w:eastAsia="宋体" w:hAnsi="Times New Roman" w:cs="Times New Roman"/>
          <w:sz w:val="28"/>
          <w:szCs w:val="28"/>
        </w:rPr>
      </w:pPr>
    </w:p>
    <w:p w:rsidR="00E932BE" w:rsidRPr="00E932BE" w:rsidRDefault="00E932BE" w:rsidP="00E932BE">
      <w:pPr>
        <w:spacing w:line="360" w:lineRule="auto"/>
        <w:jc w:val="center"/>
        <w:rPr>
          <w:rFonts w:ascii="黑体" w:eastAsia="黑体" w:hAnsi="Times New Roman" w:cs="Times New Roman"/>
          <w:b/>
          <w:sz w:val="28"/>
          <w:szCs w:val="28"/>
        </w:rPr>
      </w:pPr>
      <w:r w:rsidRPr="00E932BE">
        <w:rPr>
          <w:rFonts w:ascii="黑体" w:eastAsia="黑体" w:hAnsi="Times New Roman" w:cs="Times New Roman" w:hint="eastAsia"/>
          <w:b/>
          <w:sz w:val="28"/>
          <w:szCs w:val="28"/>
        </w:rPr>
        <w:t>温州职业技术学院教学质量监控处制</w:t>
      </w:r>
    </w:p>
    <w:p w:rsidR="00E932BE" w:rsidRPr="00E932BE" w:rsidRDefault="00E932BE" w:rsidP="00E932BE">
      <w:pPr>
        <w:widowControl/>
        <w:ind w:firstLineChars="1300" w:firstLine="3654"/>
        <w:jc w:val="left"/>
        <w:rPr>
          <w:rFonts w:ascii="黑体" w:eastAsia="黑体" w:hAnsi="Times New Roman" w:cs="Times New Roman"/>
          <w:b/>
          <w:sz w:val="28"/>
          <w:szCs w:val="28"/>
        </w:rPr>
      </w:pPr>
      <w:r w:rsidRPr="00E932BE">
        <w:rPr>
          <w:rFonts w:ascii="黑体" w:eastAsia="黑体" w:hAnsi="Times New Roman" w:cs="Times New Roman" w:hint="eastAsia"/>
          <w:b/>
          <w:sz w:val="28"/>
          <w:szCs w:val="28"/>
        </w:rPr>
        <w:t>二O一九年</w:t>
      </w:r>
    </w:p>
    <w:p w:rsidR="00E932BE" w:rsidRPr="00E932BE" w:rsidRDefault="00E932BE" w:rsidP="00E932BE">
      <w:pPr>
        <w:widowControl/>
        <w:ind w:firstLineChars="1300" w:firstLine="3654"/>
        <w:jc w:val="left"/>
        <w:rPr>
          <w:rFonts w:ascii="黑体" w:eastAsia="黑体" w:hAnsi="Times New Roman" w:cs="Times New Roman"/>
          <w:b/>
          <w:sz w:val="28"/>
          <w:szCs w:val="28"/>
        </w:rPr>
      </w:pPr>
    </w:p>
    <w:p w:rsidR="00E932BE" w:rsidRPr="00E932BE" w:rsidRDefault="00E932BE" w:rsidP="00E932BE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 w:rsidRPr="00E932BE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1</w:t>
      </w:r>
      <w:r w:rsidRPr="00E932BE">
        <w:rPr>
          <w:rFonts w:ascii="黑体" w:eastAsia="黑体" w:hAnsi="Times New Roman" w:cs="Times New Roman"/>
          <w:b/>
          <w:color w:val="000000"/>
          <w:sz w:val="28"/>
          <w:szCs w:val="28"/>
        </w:rPr>
        <w:t xml:space="preserve"> </w:t>
      </w:r>
      <w:r w:rsidRPr="00E932BE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课程信息</w:t>
      </w:r>
    </w:p>
    <w:p w:rsidR="00E932BE" w:rsidRPr="00E932BE" w:rsidRDefault="00E932BE" w:rsidP="00E932BE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1.1</w:t>
      </w: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课程描述</w:t>
      </w:r>
    </w:p>
    <w:p w:rsidR="00E932BE" w:rsidRPr="00E932BE" w:rsidRDefault="00E932BE" w:rsidP="00E932BE">
      <w:pPr>
        <w:spacing w:line="360" w:lineRule="auto"/>
        <w:ind w:firstLineChars="200" w:firstLine="480"/>
        <w:rPr>
          <w:rFonts w:ascii="楷体" w:eastAsia="楷体" w:hAnsi="楷体" w:cs="Times New Roman" w:hint="eastAsia"/>
          <w:color w:val="000000"/>
          <w:sz w:val="24"/>
          <w:szCs w:val="24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提示：1.描述课程基本信息（包括课程名称、课程代码、课时数、学分等）；2.描述课程建设目标。</w:t>
      </w:r>
    </w:p>
    <w:p w:rsidR="00E932BE" w:rsidRPr="00E932BE" w:rsidRDefault="00E932BE" w:rsidP="00E932BE">
      <w:pPr>
        <w:widowControl/>
        <w:spacing w:line="360" w:lineRule="auto"/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1.2</w:t>
      </w: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课程建设</w:t>
      </w:r>
    </w:p>
    <w:p w:rsidR="00E932BE" w:rsidRPr="00E932BE" w:rsidRDefault="00E932BE" w:rsidP="00E932BE">
      <w:pPr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提示：1.是否有建设省级及以上在线开放课程或课程教学资源库、新形态教材等的发展规划；2.是否有在建的省级及以上精品在线开放课程、课程教学资源库或新形态教材等。</w:t>
      </w:r>
    </w:p>
    <w:p w:rsidR="00E932BE" w:rsidRPr="00E932BE" w:rsidRDefault="00E932BE" w:rsidP="00E932BE">
      <w:pPr>
        <w:spacing w:line="360" w:lineRule="auto"/>
        <w:rPr>
          <w:rFonts w:ascii="宋体" w:eastAsia="宋体" w:hAnsi="宋体" w:cs="宋体"/>
          <w:b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1.3</w:t>
      </w:r>
      <w:r w:rsidRPr="00E932BE">
        <w:rPr>
          <w:rFonts w:ascii="宋体" w:eastAsia="宋体" w:hAnsi="宋体" w:cs="宋体" w:hint="eastAsia"/>
          <w:b/>
          <w:color w:val="000000"/>
          <w:sz w:val="24"/>
          <w:szCs w:val="24"/>
        </w:rPr>
        <w:t>自我诊断及改进措施</w:t>
      </w:r>
    </w:p>
    <w:p w:rsidR="00E932BE" w:rsidRPr="00E932BE" w:rsidRDefault="00E932BE" w:rsidP="00E932BE">
      <w:pPr>
        <w:widowControl/>
        <w:spacing w:line="360" w:lineRule="auto"/>
        <w:ind w:firstLineChars="200" w:firstLine="480"/>
        <w:rPr>
          <w:rFonts w:ascii="楷体" w:eastAsia="楷体" w:hAnsi="楷体" w:cs="Times New Roman" w:hint="eastAsia"/>
          <w:color w:val="000000"/>
          <w:sz w:val="24"/>
          <w:szCs w:val="24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诊断提示：1.课程信息是否与专业人才培养方案相符；2.课程目标是否紧密围绕真实工作任务和职业能力需求。</w:t>
      </w:r>
    </w:p>
    <w:p w:rsidR="00E932BE" w:rsidRPr="00E932BE" w:rsidRDefault="00E932BE" w:rsidP="00E932BE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 w:rsidRPr="00E932BE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2 课程标准</w:t>
      </w:r>
    </w:p>
    <w:p w:rsidR="00E932BE" w:rsidRPr="00E932BE" w:rsidRDefault="00E932BE" w:rsidP="00E932BE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2.1</w:t>
      </w: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课程标准描述</w:t>
      </w:r>
    </w:p>
    <w:p w:rsidR="00E932BE" w:rsidRPr="00E932BE" w:rsidRDefault="00E932BE" w:rsidP="00E932BE">
      <w:pPr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提示：以佐证材料形式提供。</w:t>
      </w:r>
    </w:p>
    <w:p w:rsidR="00E932BE" w:rsidRPr="00E932BE" w:rsidRDefault="00E932BE" w:rsidP="00E932BE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2.2 </w:t>
      </w: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自我诊断及改进措施</w:t>
      </w:r>
    </w:p>
    <w:p w:rsidR="00E932BE" w:rsidRPr="00E932BE" w:rsidRDefault="00E932BE" w:rsidP="00E932BE">
      <w:pPr>
        <w:widowControl/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诊断提示：1.课程标准是否与专业建设目标契合，是否与自身基础适切；2.课程标准是否有形成动态调整机制；3.是否有将新技术、新工艺、新规范等纳入课程内容。</w:t>
      </w:r>
    </w:p>
    <w:p w:rsidR="00E932BE" w:rsidRPr="00E932BE" w:rsidRDefault="00E932BE" w:rsidP="00E932BE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 w:rsidRPr="00E932BE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3 课程设计</w:t>
      </w:r>
    </w:p>
    <w:p w:rsidR="00E932BE" w:rsidRPr="00E932BE" w:rsidRDefault="00E932BE" w:rsidP="00E932BE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3.1  </w:t>
      </w: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课程设计方案</w:t>
      </w:r>
    </w:p>
    <w:p w:rsidR="00E932BE" w:rsidRPr="00E932BE" w:rsidRDefault="00E932BE" w:rsidP="00E932BE">
      <w:pPr>
        <w:widowControl/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    </w:t>
      </w: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提示：以佐证材料形式提供。</w:t>
      </w:r>
    </w:p>
    <w:p w:rsidR="00E932BE" w:rsidRPr="00E932BE" w:rsidRDefault="00E932BE" w:rsidP="00E932BE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3.2 </w:t>
      </w: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自我诊断及改进措施</w:t>
      </w:r>
    </w:p>
    <w:p w:rsidR="00E932BE" w:rsidRPr="00E932BE" w:rsidRDefault="00E932BE" w:rsidP="00E932BE">
      <w:pPr>
        <w:widowControl/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诊断提示：1.课程开发和设计是否基于真实工作过程，并融入相关职业资格证书要求；2.教学内容安排是否遵循由易到难的认知规律，序</w:t>
      </w:r>
      <w:proofErr w:type="gramStart"/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化是否</w:t>
      </w:r>
      <w:proofErr w:type="gramEnd"/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科学合理；3.单元教学设计是否以真实产品为载体，科学合理设计学习任务；4.课堂教学设计是否涵盖真实工作过程全要素，教学过程是否完整，教学环节是否可操作性强。</w:t>
      </w:r>
    </w:p>
    <w:p w:rsidR="00E932BE" w:rsidRPr="00E932BE" w:rsidRDefault="00E932BE" w:rsidP="00E932BE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 w:rsidRPr="00E932BE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4.授课计划</w:t>
      </w:r>
    </w:p>
    <w:p w:rsidR="00E932BE" w:rsidRPr="00E932BE" w:rsidRDefault="00E932BE" w:rsidP="00E932BE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4.1 </w:t>
      </w: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授课计划具体内容</w:t>
      </w:r>
    </w:p>
    <w:p w:rsidR="00E932BE" w:rsidRPr="00E932BE" w:rsidRDefault="00E932BE" w:rsidP="00E932BE">
      <w:pPr>
        <w:spacing w:line="360" w:lineRule="auto"/>
        <w:ind w:firstLineChars="150" w:firstLine="360"/>
        <w:rPr>
          <w:rFonts w:ascii="楷体" w:eastAsia="楷体" w:hAnsi="楷体" w:cs="Times New Roman"/>
          <w:color w:val="000000"/>
          <w:sz w:val="24"/>
          <w:szCs w:val="24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提示：以佐证材料形式提供。</w:t>
      </w:r>
    </w:p>
    <w:p w:rsidR="00E932BE" w:rsidRPr="00E932BE" w:rsidRDefault="00E932BE" w:rsidP="00E932BE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4.2 </w:t>
      </w: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自我诊断及改进措施</w:t>
      </w:r>
    </w:p>
    <w:p w:rsidR="00E932BE" w:rsidRPr="00E932BE" w:rsidRDefault="00E932BE" w:rsidP="00E932BE">
      <w:pPr>
        <w:spacing w:line="360" w:lineRule="auto"/>
        <w:ind w:firstLineChars="150" w:firstLine="360"/>
        <w:rPr>
          <w:rFonts w:ascii="楷体" w:eastAsia="楷体" w:hAnsi="楷体" w:cs="Times New Roman"/>
          <w:color w:val="000000"/>
          <w:sz w:val="24"/>
          <w:szCs w:val="24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诊断提示：1.授课计划课时和进度安排是否得当；2.教学内容编写是否具体准确；3.选用的教材是否符合课程标准。</w:t>
      </w:r>
    </w:p>
    <w:p w:rsidR="00E932BE" w:rsidRPr="00E932BE" w:rsidRDefault="00E932BE" w:rsidP="00E932BE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 w:rsidRPr="00E932BE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5.教学过程</w:t>
      </w:r>
    </w:p>
    <w:p w:rsidR="00E932BE" w:rsidRPr="00E932BE" w:rsidRDefault="00E932BE" w:rsidP="00E932BE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5.1</w:t>
      </w: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教学过程描述</w:t>
      </w:r>
    </w:p>
    <w:p w:rsidR="00E932BE" w:rsidRPr="00E932BE" w:rsidRDefault="00E932BE" w:rsidP="00E932BE">
      <w:pPr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提示：描述该课程教学课前、课中、课后各环节的基本情况（包括备课、写教案、导入、重点难点解析、课堂互动等；描述该课程的教法、教学手段的运用（如MOOC、翻转课堂等）。</w:t>
      </w:r>
    </w:p>
    <w:p w:rsidR="00E932BE" w:rsidRPr="00E932BE" w:rsidRDefault="00E932BE" w:rsidP="00E932BE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5.2 </w:t>
      </w: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自我诊断及改进措施</w:t>
      </w:r>
    </w:p>
    <w:p w:rsidR="00E932BE" w:rsidRPr="00E932BE" w:rsidRDefault="00E932BE" w:rsidP="00E932BE">
      <w:pPr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诊断提示：1.教法选择是否基于专业特点、课程要求和学生实际；2.教学思路是否清晰，逻辑性强；3.教学过程是否突出重点难点；4.教学手段是否合理，是否顺应信息化教学潮流，发挥信息化教学工具的优点。</w:t>
      </w:r>
    </w:p>
    <w:p w:rsidR="00E932BE" w:rsidRPr="00E932BE" w:rsidRDefault="00E932BE" w:rsidP="00E932BE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 w:rsidRPr="00E932BE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6.考核过程</w:t>
      </w:r>
    </w:p>
    <w:p w:rsidR="00E932BE" w:rsidRPr="00E932BE" w:rsidRDefault="00E932BE" w:rsidP="00E932BE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6.1 </w:t>
      </w: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课程考核方案</w:t>
      </w:r>
    </w:p>
    <w:p w:rsidR="00E932BE" w:rsidRPr="00E932BE" w:rsidRDefault="00E932BE" w:rsidP="00E932BE">
      <w:pPr>
        <w:spacing w:line="360" w:lineRule="auto"/>
        <w:ind w:firstLineChars="150" w:firstLine="360"/>
        <w:rPr>
          <w:rFonts w:ascii="楷体" w:eastAsia="楷体" w:hAnsi="楷体" w:cs="Times New Roman"/>
          <w:color w:val="000000"/>
          <w:sz w:val="24"/>
          <w:szCs w:val="24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提示：以佐证材料形式提供。</w:t>
      </w:r>
    </w:p>
    <w:p w:rsidR="00E932BE" w:rsidRPr="00E932BE" w:rsidRDefault="00E932BE" w:rsidP="00E932BE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6.2 </w:t>
      </w: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终结性考核试卷命题质量、阅卷质量等情况</w:t>
      </w:r>
    </w:p>
    <w:p w:rsidR="00E932BE" w:rsidRPr="00E932BE" w:rsidRDefault="00E932BE" w:rsidP="00E932BE">
      <w:pPr>
        <w:spacing w:line="360" w:lineRule="auto"/>
        <w:rPr>
          <w:rFonts w:ascii="楷体" w:eastAsia="楷体" w:hAnsi="楷体" w:cs="Times New Roman"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   </w:t>
      </w: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提示：以试卷专项检查结果为诊断依据（由相关职能部门提供检查结果数据）。</w:t>
      </w:r>
    </w:p>
    <w:p w:rsidR="00E932BE" w:rsidRPr="00E932BE" w:rsidRDefault="00E932BE" w:rsidP="00E932BE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6.3 </w:t>
      </w: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自我诊断及改进措施</w:t>
      </w:r>
    </w:p>
    <w:p w:rsidR="00E932BE" w:rsidRPr="00E932BE" w:rsidRDefault="00E932BE" w:rsidP="00E932BE">
      <w:pPr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诊断提示：1.考核方式是否与专业人才培养方案、授课计划、课程考核方案相关要求一致；2.考核方式是否体现形成性考核与终结性考核有机结合，体现考核评价多样性；3.考核评价标准是否清晰；4.终结性考核试卷命题是否以课程标准为依据，考试内容是否涵盖课程标准的知识点和技能点；5.终结性考核试卷命题审核、审批手续是否齐全，试卷内容是否存在错误；6.终结性考核难易度是否合理，成绩分布是否呈正态分布；7.终结性考核试卷阅卷是否规范，成绩评定是否准确。</w:t>
      </w:r>
    </w:p>
    <w:p w:rsidR="00E932BE" w:rsidRPr="00E932BE" w:rsidRDefault="00E932BE" w:rsidP="00E932BE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 w:rsidRPr="00E932BE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7.教学资源</w:t>
      </w:r>
    </w:p>
    <w:p w:rsidR="00E932BE" w:rsidRPr="00E932BE" w:rsidRDefault="00E932BE" w:rsidP="00E932BE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7.1 </w:t>
      </w: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课程教学资源建设基本情况</w:t>
      </w:r>
    </w:p>
    <w:p w:rsidR="00E932BE" w:rsidRPr="00E932BE" w:rsidRDefault="00E932BE" w:rsidP="00E932BE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   </w:t>
      </w: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 xml:space="preserve"> 提示：以佐证材料形式提供（教案、课件、自编教材、教学资源库等）。</w:t>
      </w:r>
    </w:p>
    <w:p w:rsidR="00E932BE" w:rsidRPr="00E932BE" w:rsidRDefault="00E932BE" w:rsidP="00E932BE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7.2</w:t>
      </w: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自我诊断及改进措施</w:t>
      </w:r>
    </w:p>
    <w:p w:rsidR="00E932BE" w:rsidRPr="00E932BE" w:rsidRDefault="00E932BE" w:rsidP="00E932BE">
      <w:pPr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诊断提示：1.教案编写是否符合课程标准相关要求；2.是否拥有微课、</w:t>
      </w:r>
      <w:r w:rsidRPr="00E932BE">
        <w:rPr>
          <w:rFonts w:ascii="楷体" w:eastAsia="楷体" w:hAnsi="楷体" w:cs="Times New Roman"/>
          <w:color w:val="000000"/>
          <w:sz w:val="24"/>
          <w:szCs w:val="24"/>
        </w:rPr>
        <w:t>MOOC</w:t>
      </w: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等信息化资源；</w:t>
      </w:r>
      <w:r w:rsidRPr="00E932BE">
        <w:rPr>
          <w:rFonts w:ascii="楷体" w:eastAsia="楷体" w:hAnsi="楷体" w:cs="Times New Roman"/>
          <w:color w:val="000000"/>
          <w:sz w:val="24"/>
          <w:szCs w:val="24"/>
        </w:rPr>
        <w:t>3</w:t>
      </w: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.国家规划重点教材、新形态教材或新型活页式、工作手册式教材等的建设情况。</w:t>
      </w:r>
      <w:r w:rsidRPr="00E932BE">
        <w:rPr>
          <w:rFonts w:ascii="楷体" w:eastAsia="楷体" w:hAnsi="楷体" w:cs="Times New Roman"/>
          <w:color w:val="000000"/>
          <w:sz w:val="24"/>
          <w:szCs w:val="24"/>
        </w:rPr>
        <w:t>4.</w:t>
      </w: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课件制作是否完整、内容丰富、主题鲜明，有利于教学目标的实现；</w:t>
      </w:r>
    </w:p>
    <w:p w:rsidR="00E932BE" w:rsidRPr="00E932BE" w:rsidRDefault="00E932BE" w:rsidP="00E932BE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 w:rsidRPr="00E932BE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8.教学资格</w:t>
      </w:r>
    </w:p>
    <w:p w:rsidR="00E932BE" w:rsidRPr="00E932BE" w:rsidRDefault="00E932BE" w:rsidP="00E932BE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 xml:space="preserve">8.1 </w:t>
      </w: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课程教学团队建设基本情况</w:t>
      </w:r>
    </w:p>
    <w:p w:rsidR="00E932BE" w:rsidRPr="00E932BE" w:rsidRDefault="00E932BE" w:rsidP="00E932BE">
      <w:pPr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提示：描述课程教学团队组成成员基本情况，包括年龄结构、职称结构、专业背景及专长等。</w:t>
      </w:r>
    </w:p>
    <w:p w:rsidR="00E932BE" w:rsidRPr="00E932BE" w:rsidRDefault="00E932BE" w:rsidP="00E932BE">
      <w:pPr>
        <w:spacing w:line="360" w:lineRule="auto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8.2</w:t>
      </w:r>
      <w:r w:rsidRPr="00E932B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教学质量自我诊断及改进措施</w:t>
      </w:r>
    </w:p>
    <w:p w:rsidR="00E932BE" w:rsidRPr="00E932BE" w:rsidRDefault="00E932BE" w:rsidP="00E932BE">
      <w:pPr>
        <w:spacing w:line="360" w:lineRule="auto"/>
        <w:ind w:firstLineChars="150" w:firstLine="360"/>
        <w:rPr>
          <w:rFonts w:ascii="楷体" w:eastAsia="楷体" w:hAnsi="楷体" w:cs="Times New Roman"/>
          <w:color w:val="000000"/>
          <w:sz w:val="24"/>
          <w:szCs w:val="24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诊断提示：依据教学督导随堂评课情况，评定本课程教学质量状况并提出改进措施。</w:t>
      </w:r>
    </w:p>
    <w:p w:rsidR="00E932BE" w:rsidRPr="00E932BE" w:rsidRDefault="00E932BE" w:rsidP="00E932BE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 w:rsidRPr="00E932BE"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  <w:t>9.教学反思</w:t>
      </w:r>
    </w:p>
    <w:p w:rsidR="00E932BE" w:rsidRPr="00E932BE" w:rsidRDefault="00E932BE" w:rsidP="00E932BE">
      <w:pPr>
        <w:spacing w:line="360" w:lineRule="auto"/>
        <w:ind w:firstLineChars="150" w:firstLine="360"/>
        <w:rPr>
          <w:rFonts w:ascii="楷体" w:eastAsia="楷体" w:hAnsi="楷体" w:cs="Times New Roman"/>
          <w:color w:val="000000"/>
          <w:sz w:val="24"/>
          <w:szCs w:val="24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提示：以佐证材料形式提供。</w:t>
      </w:r>
    </w:p>
    <w:p w:rsidR="00E932BE" w:rsidRPr="00E932BE" w:rsidRDefault="00E932BE" w:rsidP="00E932BE">
      <w:pPr>
        <w:spacing w:line="360" w:lineRule="auto"/>
        <w:rPr>
          <w:rFonts w:ascii="黑体" w:eastAsia="黑体" w:hAnsi="黑体" w:cs="Times New Roman"/>
          <w:b/>
          <w:color w:val="000000"/>
          <w:sz w:val="28"/>
          <w:szCs w:val="28"/>
        </w:rPr>
      </w:pPr>
      <w:r w:rsidRPr="00E932BE">
        <w:rPr>
          <w:rFonts w:ascii="黑体" w:eastAsia="黑体" w:hAnsi="黑体" w:cs="Times New Roman" w:hint="eastAsia"/>
          <w:b/>
          <w:color w:val="000000"/>
          <w:sz w:val="28"/>
          <w:szCs w:val="28"/>
        </w:rPr>
        <w:t>10 总结</w:t>
      </w:r>
    </w:p>
    <w:p w:rsidR="00E932BE" w:rsidRPr="00E932BE" w:rsidRDefault="00E932BE" w:rsidP="00E932BE">
      <w:pPr>
        <w:spacing w:line="360" w:lineRule="auto"/>
        <w:ind w:firstLineChars="200" w:firstLine="480"/>
        <w:rPr>
          <w:rFonts w:ascii="楷体" w:eastAsia="楷体" w:hAnsi="楷体" w:cs="Times New Roman"/>
          <w:color w:val="000000"/>
          <w:sz w:val="24"/>
          <w:szCs w:val="24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提示：根据本课程建设目标，根据1-8点所进行的自我诊断及改进措施，概括叙述不足之处和下一步工作思路。</w:t>
      </w:r>
    </w:p>
    <w:p w:rsidR="00E932BE" w:rsidRPr="00E932BE" w:rsidRDefault="00E932BE" w:rsidP="00E932BE">
      <w:pPr>
        <w:spacing w:line="360" w:lineRule="auto"/>
        <w:rPr>
          <w:rFonts w:ascii="黑体" w:eastAsia="黑体" w:hAnsi="黑体" w:cs="Times New Roman"/>
          <w:b/>
          <w:color w:val="000000"/>
          <w:sz w:val="28"/>
          <w:szCs w:val="28"/>
        </w:rPr>
      </w:pPr>
      <w:r w:rsidRPr="00E932BE">
        <w:rPr>
          <w:rFonts w:ascii="黑体" w:eastAsia="黑体" w:hAnsi="黑体" w:cs="Times New Roman" w:hint="eastAsia"/>
          <w:b/>
          <w:color w:val="000000"/>
          <w:sz w:val="28"/>
          <w:szCs w:val="28"/>
        </w:rPr>
        <w:t>11 佐证清单</w:t>
      </w:r>
    </w:p>
    <w:p w:rsidR="00E932BE" w:rsidRPr="00E932BE" w:rsidRDefault="00E932BE" w:rsidP="00E932BE">
      <w:pPr>
        <w:spacing w:line="360" w:lineRule="auto"/>
        <w:ind w:firstLineChars="150" w:firstLine="360"/>
        <w:rPr>
          <w:rFonts w:ascii="黑体" w:eastAsia="黑体" w:hAnsi="Times New Roman" w:cs="Times New Roman"/>
          <w:b/>
          <w:color w:val="000000"/>
          <w:sz w:val="28"/>
          <w:szCs w:val="28"/>
        </w:rPr>
      </w:pPr>
      <w:r w:rsidRPr="00E932BE">
        <w:rPr>
          <w:rFonts w:ascii="楷体" w:eastAsia="楷体" w:hAnsi="楷体" w:cs="Times New Roman" w:hint="eastAsia"/>
          <w:color w:val="000000"/>
          <w:sz w:val="24"/>
          <w:szCs w:val="24"/>
        </w:rPr>
        <w:t>提示：1.课程标准；2.课程设计方案；3.授课计划；4.课程考核方案；5.相关教学资源（教案、课件、自编教材、教学资源库等）；6.教学反思。</w:t>
      </w:r>
      <w:r w:rsidRPr="00E932BE">
        <w:rPr>
          <w:rFonts w:ascii="楷体" w:eastAsia="楷体" w:hAnsi="楷体" w:cs="Times New Roman" w:hint="eastAsia"/>
          <w:b/>
          <w:color w:val="000000"/>
          <w:sz w:val="24"/>
          <w:szCs w:val="24"/>
        </w:rPr>
        <w:t>佐证材料需提供电子版。</w:t>
      </w:r>
    </w:p>
    <w:p w:rsidR="00E932BE" w:rsidRPr="00E932BE" w:rsidRDefault="00E932BE" w:rsidP="00E932BE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</w:p>
    <w:p w:rsidR="00E932BE" w:rsidRPr="00E932BE" w:rsidRDefault="00E932BE" w:rsidP="00E932BE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</w:p>
    <w:p w:rsidR="00E932BE" w:rsidRPr="00E932BE" w:rsidRDefault="00E932BE" w:rsidP="00E932BE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</w:p>
    <w:p w:rsidR="00E932BE" w:rsidRPr="00E932BE" w:rsidRDefault="00E932BE" w:rsidP="00E932BE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</w:p>
    <w:p w:rsidR="00E932BE" w:rsidRPr="00E932BE" w:rsidRDefault="00E932BE" w:rsidP="00E932BE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</w:p>
    <w:p w:rsidR="00E932BE" w:rsidRPr="00E932BE" w:rsidRDefault="00E932BE" w:rsidP="00E932BE">
      <w:pPr>
        <w:spacing w:line="360" w:lineRule="auto"/>
        <w:rPr>
          <w:rFonts w:ascii="黑体" w:eastAsia="黑体" w:hAnsi="Times New Roman" w:cs="Times New Roman" w:hint="eastAsia"/>
          <w:b/>
          <w:color w:val="000000"/>
          <w:sz w:val="28"/>
          <w:szCs w:val="28"/>
        </w:rPr>
      </w:pPr>
    </w:p>
    <w:p w:rsidR="00E932BE" w:rsidRPr="00E932BE" w:rsidRDefault="00E932BE" w:rsidP="00E932BE">
      <w:pPr>
        <w:spacing w:line="360" w:lineRule="auto"/>
        <w:rPr>
          <w:rFonts w:ascii="黑体" w:eastAsia="黑体" w:hAnsi="Times New Roman" w:cs="Times New Roman"/>
          <w:b/>
          <w:color w:val="000000"/>
          <w:sz w:val="28"/>
          <w:szCs w:val="28"/>
        </w:rPr>
      </w:pPr>
    </w:p>
    <w:p w:rsidR="00E932BE" w:rsidRPr="00E932BE" w:rsidRDefault="00E932BE" w:rsidP="00E932BE">
      <w:pPr>
        <w:jc w:val="left"/>
        <w:rPr>
          <w:rFonts w:ascii="黑体" w:eastAsia="黑体" w:hAnsi="黑体" w:cs="Times New Roman"/>
          <w:b/>
          <w:color w:val="000000"/>
          <w:sz w:val="28"/>
          <w:szCs w:val="28"/>
        </w:rPr>
      </w:pPr>
      <w:r w:rsidRPr="00E932BE">
        <w:rPr>
          <w:rFonts w:ascii="黑体" w:eastAsia="黑体" w:hAnsi="黑体" w:cs="Times New Roman" w:hint="eastAsia"/>
          <w:b/>
          <w:color w:val="000000"/>
          <w:sz w:val="28"/>
          <w:szCs w:val="28"/>
        </w:rPr>
        <w:t>12 系部（二级学院）复核意见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E932BE" w:rsidRPr="00E932BE" w:rsidTr="00025F6B">
        <w:trPr>
          <w:trHeight w:val="12552"/>
        </w:trPr>
        <w:tc>
          <w:tcPr>
            <w:tcW w:w="9060" w:type="dxa"/>
            <w:shd w:val="clear" w:color="auto" w:fill="auto"/>
            <w:vAlign w:val="center"/>
          </w:tcPr>
          <w:p w:rsidR="00E932BE" w:rsidRPr="00E932BE" w:rsidRDefault="00E932BE" w:rsidP="00E932BE">
            <w:pPr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  <w:r w:rsidRPr="00E932BE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（系部、二级学院对课程自查情况进行复核，提供复核意见）</w:t>
            </w: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4"/>
                <w:szCs w:val="21"/>
                <w:u w:val="single"/>
              </w:rPr>
            </w:pP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rPr>
                <w:rFonts w:ascii="等线" w:eastAsia="等线" w:hAnsi="等线" w:cs="Times New Roman"/>
                <w:color w:val="000000"/>
                <w:sz w:val="28"/>
                <w:szCs w:val="21"/>
              </w:rPr>
            </w:pPr>
            <w:r w:rsidRPr="00E932BE">
              <w:rPr>
                <w:rFonts w:ascii="等线" w:eastAsia="等线" w:hAnsi="等线" w:cs="Times New Roman" w:hint="eastAsia"/>
                <w:color w:val="000000"/>
                <w:sz w:val="28"/>
                <w:szCs w:val="21"/>
              </w:rPr>
              <w:t xml:space="preserve">    </w:t>
            </w:r>
            <w:r w:rsidRPr="00E932BE">
              <w:rPr>
                <w:rFonts w:ascii="等线" w:eastAsia="等线" w:hAnsi="等线" w:cs="Times New Roman" w:hint="eastAsia"/>
                <w:color w:val="000000"/>
                <w:sz w:val="24"/>
                <w:szCs w:val="21"/>
                <w:u w:val="single"/>
              </w:rPr>
              <w:t xml:space="preserve">                   （</w:t>
            </w:r>
            <w:r w:rsidRPr="00E932BE">
              <w:rPr>
                <w:rFonts w:ascii="等线" w:eastAsia="等线" w:hAnsi="等线" w:cs="Times New Roman" w:hint="eastAsia"/>
                <w:color w:val="000000"/>
                <w:sz w:val="24"/>
                <w:szCs w:val="21"/>
              </w:rPr>
              <w:t>系部、二级学院）对</w:t>
            </w:r>
            <w:r w:rsidRPr="00E932BE">
              <w:rPr>
                <w:rFonts w:ascii="等线" w:eastAsia="等线" w:hAnsi="等线" w:cs="Times New Roman" w:hint="eastAsia"/>
                <w:color w:val="000000"/>
                <w:sz w:val="24"/>
                <w:szCs w:val="21"/>
                <w:u w:val="single"/>
              </w:rPr>
              <w:t xml:space="preserve">                  </w:t>
            </w:r>
            <w:r w:rsidRPr="00E932BE">
              <w:rPr>
                <w:rFonts w:ascii="等线" w:eastAsia="等线" w:hAnsi="等线" w:cs="Times New Roman" w:hint="eastAsia"/>
                <w:color w:val="000000"/>
                <w:sz w:val="24"/>
                <w:szCs w:val="21"/>
              </w:rPr>
              <w:t>课程的自我诊断及改进报告和相关佐证材料内容的真实性负责。</w:t>
            </w:r>
          </w:p>
          <w:p w:rsidR="00E932BE" w:rsidRPr="00E932BE" w:rsidRDefault="00E932BE" w:rsidP="00E932BE">
            <w:pPr>
              <w:rPr>
                <w:rFonts w:ascii="楷体" w:eastAsia="楷体" w:hAnsi="楷体" w:cs="Times New Roman"/>
                <w:color w:val="000000"/>
                <w:sz w:val="24"/>
                <w:szCs w:val="24"/>
              </w:rPr>
            </w:pP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ind w:firstLineChars="1400" w:firstLine="3920"/>
              <w:textAlignment w:val="baseline"/>
              <w:rPr>
                <w:rFonts w:ascii="等线" w:eastAsia="等线" w:hAnsi="等线" w:cs="Times New Roman"/>
                <w:color w:val="000000"/>
                <w:sz w:val="28"/>
                <w:szCs w:val="21"/>
              </w:rPr>
            </w:pPr>
            <w:r w:rsidRPr="00E932BE">
              <w:rPr>
                <w:rFonts w:ascii="等线" w:eastAsia="等线" w:hAnsi="等线" w:cs="Times New Roman" w:hint="eastAsia"/>
                <w:color w:val="000000"/>
                <w:sz w:val="28"/>
                <w:szCs w:val="21"/>
              </w:rPr>
              <w:t>二级教学单位（盖章）</w:t>
            </w: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ind w:firstLineChars="1400" w:firstLine="3920"/>
              <w:textAlignment w:val="baseline"/>
              <w:rPr>
                <w:rFonts w:ascii="等线" w:eastAsia="等线" w:hAnsi="等线" w:cs="Times New Roman"/>
                <w:color w:val="000000"/>
                <w:sz w:val="28"/>
                <w:szCs w:val="21"/>
              </w:rPr>
            </w:pPr>
          </w:p>
          <w:p w:rsidR="00E932BE" w:rsidRPr="00E932BE" w:rsidRDefault="00E932BE" w:rsidP="00E932BE">
            <w:pPr>
              <w:adjustRightInd w:val="0"/>
              <w:snapToGrid w:val="0"/>
              <w:spacing w:line="360" w:lineRule="auto"/>
              <w:ind w:firstLineChars="1400" w:firstLine="3920"/>
              <w:textAlignment w:val="baseline"/>
              <w:rPr>
                <w:rFonts w:ascii="黑体" w:eastAsia="黑体" w:hAnsi="黑体" w:cs="Times New Roman"/>
                <w:b/>
                <w:color w:val="000000"/>
                <w:sz w:val="28"/>
                <w:szCs w:val="28"/>
              </w:rPr>
            </w:pPr>
            <w:r w:rsidRPr="00E932BE"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4"/>
                <w:u w:color="000000"/>
              </w:rPr>
              <w:t xml:space="preserve">                    </w:t>
            </w:r>
            <w:r w:rsidRPr="00E932BE">
              <w:rPr>
                <w:rFonts w:ascii="等线" w:eastAsia="等线" w:hAnsi="等线" w:cs="Times New Roman" w:hint="eastAsia"/>
                <w:color w:val="000000"/>
                <w:sz w:val="28"/>
                <w:szCs w:val="21"/>
              </w:rPr>
              <w:t xml:space="preserve">年 </w:t>
            </w:r>
            <w:r w:rsidRPr="00E932BE">
              <w:rPr>
                <w:rFonts w:ascii="等线" w:eastAsia="等线" w:hAnsi="等线" w:cs="Times New Roman"/>
                <w:color w:val="000000"/>
                <w:sz w:val="28"/>
                <w:szCs w:val="21"/>
              </w:rPr>
              <w:t xml:space="preserve"> </w:t>
            </w:r>
            <w:r w:rsidRPr="00E932BE">
              <w:rPr>
                <w:rFonts w:ascii="等线" w:eastAsia="等线" w:hAnsi="等线" w:cs="Times New Roman" w:hint="eastAsia"/>
                <w:color w:val="000000"/>
                <w:sz w:val="28"/>
                <w:szCs w:val="21"/>
              </w:rPr>
              <w:t xml:space="preserve"> 月</w:t>
            </w:r>
            <w:r w:rsidRPr="00E932BE">
              <w:rPr>
                <w:rFonts w:ascii="等线" w:eastAsia="等线" w:hAnsi="等线" w:cs="Times New Roman"/>
                <w:color w:val="000000"/>
                <w:sz w:val="28"/>
                <w:szCs w:val="21"/>
              </w:rPr>
              <w:t xml:space="preserve"> </w:t>
            </w:r>
            <w:r w:rsidRPr="00E932BE">
              <w:rPr>
                <w:rFonts w:ascii="等线" w:eastAsia="等线" w:hAnsi="等线" w:cs="Times New Roman" w:hint="eastAsia"/>
                <w:color w:val="000000"/>
                <w:sz w:val="28"/>
                <w:szCs w:val="21"/>
              </w:rPr>
              <w:t xml:space="preserve">  日</w:t>
            </w:r>
          </w:p>
        </w:tc>
      </w:tr>
    </w:tbl>
    <w:tbl>
      <w:tblPr>
        <w:tblpPr w:leftFromText="180" w:rightFromText="180" w:vertAnchor="page" w:horzAnchor="margin" w:tblpXSpec="center" w:tblpY="14077"/>
        <w:tblW w:w="8610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0"/>
      </w:tblGrid>
      <w:tr w:rsidR="00E932BE" w:rsidRPr="00E932BE" w:rsidTr="00025F6B">
        <w:trPr>
          <w:trHeight w:val="578"/>
        </w:trPr>
        <w:tc>
          <w:tcPr>
            <w:tcW w:w="861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BE" w:rsidRPr="00E932BE" w:rsidRDefault="00E932BE" w:rsidP="00E932BE">
            <w:pPr>
              <w:ind w:firstLineChars="100" w:firstLine="28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E932BE">
              <w:rPr>
                <w:rFonts w:ascii="仿宋_GB2312" w:eastAsia="仿宋_GB2312" w:hAnsi="宋体" w:cs="Times New Roman" w:hint="eastAsia"/>
                <w:color w:val="000000"/>
                <w:sz w:val="28"/>
                <w:szCs w:val="28"/>
              </w:rPr>
              <w:t>发：各处室、系部、二级学院。</w:t>
            </w:r>
          </w:p>
        </w:tc>
      </w:tr>
      <w:tr w:rsidR="00E932BE" w:rsidRPr="00E932BE" w:rsidTr="00025F6B">
        <w:trPr>
          <w:trHeight w:val="613"/>
        </w:trPr>
        <w:tc>
          <w:tcPr>
            <w:tcW w:w="861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E932BE" w:rsidRPr="00E932BE" w:rsidRDefault="00E932BE" w:rsidP="00E932BE">
            <w:pPr>
              <w:ind w:firstLineChars="100" w:firstLine="280"/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</w:pPr>
            <w:r w:rsidRPr="00E932B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温州职业技术学院办公室</w:t>
            </w:r>
            <w:r w:rsidRPr="00E932BE">
              <w:rPr>
                <w:rFonts w:ascii="仿宋_GB2312" w:eastAsia="仿宋_GB2312" w:hAnsi="Times New Roman" w:cs="Times New Roman"/>
                <w:color w:val="000000"/>
                <w:sz w:val="28"/>
                <w:szCs w:val="28"/>
              </w:rPr>
              <w:t xml:space="preserve">             2019</w:t>
            </w:r>
            <w:r w:rsidRPr="00E932BE">
              <w:rPr>
                <w:rFonts w:ascii="仿宋_GB2312" w:eastAsia="仿宋_GB2312" w:hAnsi="Times New Roman" w:cs="Times New Roman" w:hint="eastAsia"/>
                <w:color w:val="000000"/>
                <w:sz w:val="28"/>
                <w:szCs w:val="28"/>
              </w:rPr>
              <w:t>年9月29日印发</w:t>
            </w:r>
          </w:p>
        </w:tc>
      </w:tr>
    </w:tbl>
    <w:p w:rsidR="00E932BE" w:rsidRPr="00E932BE" w:rsidRDefault="00E932BE" w:rsidP="00E932BE">
      <w:pPr>
        <w:spacing w:line="400" w:lineRule="exact"/>
        <w:rPr>
          <w:rFonts w:ascii="仿宋_GB2312" w:eastAsia="仿宋_GB2312" w:hAnsi="宋体" w:cs="Times New Roman" w:hint="eastAsia"/>
          <w:b/>
          <w:color w:val="000000"/>
          <w:szCs w:val="21"/>
        </w:rPr>
      </w:pPr>
    </w:p>
    <w:p w:rsidR="006251E7" w:rsidRPr="00E932BE" w:rsidRDefault="006251E7"/>
    <w:sectPr w:rsidR="006251E7" w:rsidRPr="00E932BE" w:rsidSect="009275E5">
      <w:pgSz w:w="11906" w:h="16838"/>
      <w:pgMar w:top="1474" w:right="1531" w:bottom="1474" w:left="1531" w:header="851" w:footer="992" w:gutter="0"/>
      <w:pgNumType w:fmt="numberInDash"/>
      <w:cols w:space="425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73" w:rsidRDefault="001B01CC" w:rsidP="009275E5">
    <w:pPr>
      <w:pStyle w:val="a4"/>
      <w:framePr w:wrap="around" w:vAnchor="text" w:hAnchor="margin" w:xAlign="in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A4573" w:rsidRDefault="001B01CC" w:rsidP="009275E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73" w:rsidRDefault="001B01CC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E932BE">
      <w:rPr>
        <w:rStyle w:val="a3"/>
        <w:noProof/>
      </w:rPr>
      <w:t>1</w:t>
    </w:r>
    <w:r>
      <w:fldChar w:fldCharType="end"/>
    </w:r>
  </w:p>
  <w:p w:rsidR="005A4573" w:rsidRDefault="001B01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E5" w:rsidRDefault="001B01CC" w:rsidP="00D34AA1">
    <w:pPr>
      <w:pStyle w:val="a4"/>
      <w:framePr w:wrap="around" w:vAnchor="text" w:hAnchor="margin" w:xAlign="in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932BE">
      <w:rPr>
        <w:rStyle w:val="a3"/>
        <w:noProof/>
      </w:rPr>
      <w:t>4</w:t>
    </w:r>
    <w:r>
      <w:rPr>
        <w:rStyle w:val="a3"/>
      </w:rPr>
      <w:fldChar w:fldCharType="end"/>
    </w:r>
  </w:p>
  <w:p w:rsidR="0029521D" w:rsidRDefault="00E932BE" w:rsidP="009275E5">
    <w:pPr>
      <w:pStyle w:val="a4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9042AF" wp14:editId="6A5B10E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02260"/>
              <wp:effectExtent l="0" t="0" r="12065" b="444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9521D" w:rsidRDefault="001B01CC" w:rsidP="009275E5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</w:p>
                        <w:p w:rsidR="0029521D" w:rsidRDefault="001B01CC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9.05pt;height:2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29521D" w:rsidRDefault="001B01CC" w:rsidP="009275E5">
                    <w:pPr>
                      <w:pStyle w:val="a4"/>
                      <w:rPr>
                        <w:rFonts w:hint="eastAsia"/>
                      </w:rPr>
                    </w:pPr>
                  </w:p>
                  <w:p w:rsidR="0029521D" w:rsidRDefault="001B01CC"/>
                </w:txbxContent>
              </v:textbox>
              <w10:wrap anchorx="margin"/>
            </v:shape>
          </w:pict>
        </mc:Fallback>
      </mc:AlternateContent>
    </w:r>
  </w:p>
  <w:p w:rsidR="0029521D" w:rsidRDefault="001B01CC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21D" w:rsidRDefault="001B01C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BE"/>
    <w:rsid w:val="000304DB"/>
    <w:rsid w:val="000350FA"/>
    <w:rsid w:val="00035149"/>
    <w:rsid w:val="00042EBB"/>
    <w:rsid w:val="000656F5"/>
    <w:rsid w:val="0008307C"/>
    <w:rsid w:val="00085656"/>
    <w:rsid w:val="000A6B07"/>
    <w:rsid w:val="000C0252"/>
    <w:rsid w:val="000C32F5"/>
    <w:rsid w:val="000D5A51"/>
    <w:rsid w:val="000D7619"/>
    <w:rsid w:val="001223F1"/>
    <w:rsid w:val="0012751D"/>
    <w:rsid w:val="001A1154"/>
    <w:rsid w:val="001A5C7B"/>
    <w:rsid w:val="001B4B72"/>
    <w:rsid w:val="001C7A98"/>
    <w:rsid w:val="001E65DA"/>
    <w:rsid w:val="002035BA"/>
    <w:rsid w:val="00232E4D"/>
    <w:rsid w:val="002343FD"/>
    <w:rsid w:val="002F308B"/>
    <w:rsid w:val="00326BD3"/>
    <w:rsid w:val="00331EE6"/>
    <w:rsid w:val="00353376"/>
    <w:rsid w:val="0035379F"/>
    <w:rsid w:val="00371D82"/>
    <w:rsid w:val="003A289C"/>
    <w:rsid w:val="003A3BBD"/>
    <w:rsid w:val="003A59A3"/>
    <w:rsid w:val="003C0513"/>
    <w:rsid w:val="003C719D"/>
    <w:rsid w:val="003F0F2E"/>
    <w:rsid w:val="00403BE3"/>
    <w:rsid w:val="00460803"/>
    <w:rsid w:val="004D6D5C"/>
    <w:rsid w:val="004E2289"/>
    <w:rsid w:val="00510E66"/>
    <w:rsid w:val="00582CB1"/>
    <w:rsid w:val="005A6F12"/>
    <w:rsid w:val="005C1567"/>
    <w:rsid w:val="005C5163"/>
    <w:rsid w:val="00601415"/>
    <w:rsid w:val="006209CA"/>
    <w:rsid w:val="00623FEB"/>
    <w:rsid w:val="006251E7"/>
    <w:rsid w:val="0064745A"/>
    <w:rsid w:val="006510B5"/>
    <w:rsid w:val="00651829"/>
    <w:rsid w:val="0069644A"/>
    <w:rsid w:val="006A3585"/>
    <w:rsid w:val="007472A3"/>
    <w:rsid w:val="007503E1"/>
    <w:rsid w:val="00752430"/>
    <w:rsid w:val="0077270B"/>
    <w:rsid w:val="0077447E"/>
    <w:rsid w:val="007770F3"/>
    <w:rsid w:val="007A6C3F"/>
    <w:rsid w:val="007E78F9"/>
    <w:rsid w:val="008126B6"/>
    <w:rsid w:val="00826C76"/>
    <w:rsid w:val="008D18BE"/>
    <w:rsid w:val="008E4231"/>
    <w:rsid w:val="00906CD3"/>
    <w:rsid w:val="00917AE8"/>
    <w:rsid w:val="00940A15"/>
    <w:rsid w:val="00950AD9"/>
    <w:rsid w:val="009A21FC"/>
    <w:rsid w:val="009D004E"/>
    <w:rsid w:val="009F6357"/>
    <w:rsid w:val="009F7055"/>
    <w:rsid w:val="00A07E85"/>
    <w:rsid w:val="00A15A44"/>
    <w:rsid w:val="00A47C0D"/>
    <w:rsid w:val="00A73D26"/>
    <w:rsid w:val="00AC36C6"/>
    <w:rsid w:val="00AF2560"/>
    <w:rsid w:val="00AF7414"/>
    <w:rsid w:val="00B27BEC"/>
    <w:rsid w:val="00B705BD"/>
    <w:rsid w:val="00B850A8"/>
    <w:rsid w:val="00B867F3"/>
    <w:rsid w:val="00B90067"/>
    <w:rsid w:val="00BB1519"/>
    <w:rsid w:val="00BF6D4D"/>
    <w:rsid w:val="00C51ABE"/>
    <w:rsid w:val="00C65B3D"/>
    <w:rsid w:val="00C73597"/>
    <w:rsid w:val="00C82E27"/>
    <w:rsid w:val="00C9688C"/>
    <w:rsid w:val="00D33E7B"/>
    <w:rsid w:val="00D711B7"/>
    <w:rsid w:val="00D761FC"/>
    <w:rsid w:val="00D81860"/>
    <w:rsid w:val="00D93B96"/>
    <w:rsid w:val="00D95636"/>
    <w:rsid w:val="00DD10B2"/>
    <w:rsid w:val="00DF41D5"/>
    <w:rsid w:val="00E15AB0"/>
    <w:rsid w:val="00E34DF4"/>
    <w:rsid w:val="00E375C5"/>
    <w:rsid w:val="00E44093"/>
    <w:rsid w:val="00E46306"/>
    <w:rsid w:val="00E560E5"/>
    <w:rsid w:val="00E629CE"/>
    <w:rsid w:val="00E66C50"/>
    <w:rsid w:val="00E87E66"/>
    <w:rsid w:val="00E932BE"/>
    <w:rsid w:val="00E93730"/>
    <w:rsid w:val="00EC730F"/>
    <w:rsid w:val="00EF412A"/>
    <w:rsid w:val="00F0431C"/>
    <w:rsid w:val="00F17AAA"/>
    <w:rsid w:val="00F81458"/>
    <w:rsid w:val="00FA1349"/>
    <w:rsid w:val="00FA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32BE"/>
  </w:style>
  <w:style w:type="paragraph" w:styleId="a4">
    <w:name w:val="footer"/>
    <w:basedOn w:val="a"/>
    <w:link w:val="Char"/>
    <w:uiPriority w:val="99"/>
    <w:qFormat/>
    <w:rsid w:val="00E932B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E932B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qFormat/>
    <w:rsid w:val="00E93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E932B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32BE"/>
  </w:style>
  <w:style w:type="paragraph" w:styleId="a4">
    <w:name w:val="footer"/>
    <w:basedOn w:val="a"/>
    <w:link w:val="Char"/>
    <w:uiPriority w:val="99"/>
    <w:qFormat/>
    <w:rsid w:val="00E932B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E932B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qFormat/>
    <w:rsid w:val="00E93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E932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2184</Words>
  <Characters>2273</Characters>
  <Application>Microsoft Office Word</Application>
  <DocSecurity>0</DocSecurity>
  <Lines>151</Lines>
  <Paragraphs>159</Paragraphs>
  <ScaleCrop>false</ScaleCrop>
  <Company>china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董婕</dc:creator>
  <cp:keywords/>
  <dc:description/>
  <cp:lastModifiedBy>董婕</cp:lastModifiedBy>
  <cp:revision>1</cp:revision>
  <dcterms:created xsi:type="dcterms:W3CDTF">2019-09-30T06:18:00Z</dcterms:created>
  <dcterms:modified xsi:type="dcterms:W3CDTF">2019-09-30T06:18:00Z</dcterms:modified>
</cp:coreProperties>
</file>