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F3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40"/>
          <w:lang w:val="en-US" w:eastAsia="zh-CN"/>
        </w:rPr>
        <w:t>关于开展学校重点工作数据填报工作的通知</w:t>
      </w:r>
    </w:p>
    <w:p w14:paraId="5C582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</w:p>
    <w:p w14:paraId="26676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 xml:space="preserve">各职能部门、二级学院： </w:t>
      </w:r>
    </w:p>
    <w:p w14:paraId="3D004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 xml:space="preserve">为进一步规范学校重点工作管理，加强数据动态监测与绩效督办，现决定依托学校“质量管理平台”开展月度重点工作数据填报工作。具体安排如下：  </w:t>
      </w:r>
    </w:p>
    <w:p w14:paraId="016B0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40"/>
          <w:lang w:val="en-US" w:eastAsia="zh-CN"/>
        </w:rPr>
        <w:t>一、填报内容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 xml:space="preserve">  </w:t>
      </w:r>
    </w:p>
    <w:p w14:paraId="30987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 xml:space="preserve">学校《关于印发温州职业技术学院2025年重点工作及责任分解的通知》中涉及各牵头责任部门（二级学院）的考核任务的指标完成值及任务进展情况说明。  </w:t>
      </w:r>
    </w:p>
    <w:p w14:paraId="24CD3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40"/>
          <w:lang w:val="en-US" w:eastAsia="zh-CN"/>
        </w:rPr>
        <w:t>二、填报方式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 xml:space="preserve">  </w:t>
      </w:r>
    </w:p>
    <w:p w14:paraId="4D60F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1. 平台入口：登录学校“质量管理平台”（网址：http://10.1.4.72/wzvtc-tch-quality-web/#），进入“运行监测”和“诊断改进”模块。（或是进入学校“统一身份认证”页面，点击登录“质量管理平台”，进入“运行监测”和“诊断改进”模块）</w:t>
      </w:r>
    </w:p>
    <w:p w14:paraId="3BB37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2.填报权限：各职能部门（二级学院）需做好部门内指标管理，部门任务有多个指标的的可以由多人填报，但每个指标应落实专人负责填报，部门负责人应做好审核工作。</w:t>
      </w:r>
    </w:p>
    <w:p w14:paraId="14F01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40"/>
          <w:lang w:val="en-US" w:eastAsia="zh-CN"/>
        </w:rPr>
        <w:t>三、填报要求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 xml:space="preserve">  </w:t>
      </w:r>
    </w:p>
    <w:p w14:paraId="38FC8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40"/>
          <w:lang w:val="en-US" w:eastAsia="zh-CN"/>
        </w:rPr>
        <w:t>1. 时间节点：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 xml:space="preserve">  </w:t>
      </w:r>
    </w:p>
    <w:p w14:paraId="40447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 xml:space="preserve">   （1）每月22日前完成本月数据和完成情况说明填报。  </w:t>
      </w:r>
    </w:p>
    <w:p w14:paraId="6020F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 xml:space="preserve">   （2）首次填报截止时间：2025年4月22日。  </w:t>
      </w:r>
    </w:p>
    <w:p w14:paraId="1B98C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40"/>
          <w:lang w:val="en-US" w:eastAsia="zh-CN"/>
        </w:rPr>
        <w:t>2. 数据质量：</w:t>
      </w:r>
    </w:p>
    <w:p w14:paraId="6B328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 xml:space="preserve">（1）务必确保重点工作数据与完成情况说明填报真实、准确、完整。  </w:t>
      </w:r>
    </w:p>
    <w:p w14:paraId="3F88D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 xml:space="preserve">（2）后续学校日常督办、年度考核将以平台填报数据与佐证材料为唯一依据，不再接受其他形式补报或修正。  </w:t>
      </w:r>
    </w:p>
    <w:p w14:paraId="35879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40"/>
          <w:lang w:val="en-US" w:eastAsia="zh-CN"/>
        </w:rPr>
        <w:t>3. 及时更新：</w:t>
      </w:r>
    </w:p>
    <w:p w14:paraId="55A98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highlight w:val="yellow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如重点工作任务完成，需在完成后1个月内及时在平台填报，并上传佐证材料。</w:t>
      </w:r>
    </w:p>
    <w:p w14:paraId="29C85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40"/>
          <w:lang w:val="en-US" w:eastAsia="zh-CN"/>
        </w:rPr>
        <w:t>四、结果运用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 xml:space="preserve">  </w:t>
      </w:r>
    </w:p>
    <w:p w14:paraId="056E4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 xml:space="preserve">1. 重点工作数据填报将作为月度通报、年度考核的重要依据，并与部门绩效挂钩。  </w:t>
      </w:r>
    </w:p>
    <w:p w14:paraId="03650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 xml:space="preserve">2. 对迟报、漏报或数据失实的部门，学校将纳入督办清单并约谈责任人。  </w:t>
      </w:r>
    </w:p>
    <w:p w14:paraId="6C9E8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40"/>
          <w:lang w:val="en-US" w:eastAsia="zh-CN"/>
        </w:rPr>
        <w:t>五、其他事项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 xml:space="preserve">  </w:t>
      </w:r>
    </w:p>
    <w:p w14:paraId="3BF99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 xml:space="preserve">1. 操作指南详见附件ppt，如有平台使用疑问请联系质量考评处：程遥、曹佳佳（电话：86680233）。  </w:t>
      </w:r>
    </w:p>
    <w:p w14:paraId="1E2A1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 xml:space="preserve">2. 如有重点工作指标业务问题请联系考核办范怡瑜（电话：86680696，邮箱：学校OA公务邮箱）。   </w:t>
      </w:r>
    </w:p>
    <w:p w14:paraId="1FB46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 xml:space="preserve">请各部门高度重视，严格落实责任，确保年度重点工作数据填报工作高效规范开展。  </w:t>
      </w:r>
    </w:p>
    <w:p w14:paraId="5C1A2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 xml:space="preserve">                                       质量考评处</w:t>
      </w:r>
    </w:p>
    <w:p w14:paraId="45455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 xml:space="preserve">                                       考核办  </w:t>
      </w:r>
    </w:p>
    <w:p w14:paraId="745FB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 xml:space="preserve">2025年4月14日  </w:t>
      </w:r>
    </w:p>
    <w:p w14:paraId="48F7A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 xml:space="preserve"> </w:t>
      </w:r>
    </w:p>
    <w:p w14:paraId="31AD3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附件：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 xml:space="preserve">质量管理平台操作说明  </w:t>
      </w:r>
    </w:p>
    <w:p w14:paraId="0B129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highlight w:val="yellow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50F7A343-2733-4849-8D5E-259D243828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42831"/>
    <w:rsid w:val="02D84FDE"/>
    <w:rsid w:val="05A03B46"/>
    <w:rsid w:val="0EC210DE"/>
    <w:rsid w:val="1C742831"/>
    <w:rsid w:val="1F721E7C"/>
    <w:rsid w:val="23F87E62"/>
    <w:rsid w:val="27320BCF"/>
    <w:rsid w:val="300A29EA"/>
    <w:rsid w:val="317172A6"/>
    <w:rsid w:val="38F4376A"/>
    <w:rsid w:val="3C744969"/>
    <w:rsid w:val="3D7135C2"/>
    <w:rsid w:val="55F739AB"/>
    <w:rsid w:val="5FD979AA"/>
    <w:rsid w:val="612A0AF8"/>
    <w:rsid w:val="663D5886"/>
    <w:rsid w:val="6C8E2897"/>
    <w:rsid w:val="7340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750</Words>
  <Characters>828</Characters>
  <Lines>0</Lines>
  <Paragraphs>0</Paragraphs>
  <TotalTime>77</TotalTime>
  <ScaleCrop>false</ScaleCrop>
  <LinksUpToDate>false</LinksUpToDate>
  <CharactersWithSpaces>966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2025-04-10T01:29:00Z</dcterms:created>
  <dc:creator>CHENGYao</dc:creator>
  <cp:lastModifiedBy>CHENGYao</cp:lastModifiedBy>
  <dcterms:modified xsi:type="dcterms:W3CDTF">2025-04-14T07:04:06Z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E9B51FEAB81A46B7A1ADDA2A2958847C_13</vt:lpwstr>
  </property>
  <property fmtid="{D5CDD505-2E9C-101B-9397-08002B2CF9AE}" pid="4" name="KSOTemplateDocerSaveRecord">
    <vt:lpwstr>eyJoZGlkIjoiNzY1YTE1Y2YxZTdiY2Q3ODQ3ZGI5NjM5ZTUwYTU5Y2QiLCJ1c2VySWQiOiIxMTQ5MTczNTg0In0=</vt:lpwstr>
  </property>
</Properties>
</file>